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81" w:type="dxa"/>
        <w:tblInd w:w="-601" w:type="dxa"/>
        <w:tblLook w:val="01E0" w:firstRow="1" w:lastRow="1" w:firstColumn="1" w:lastColumn="1" w:noHBand="0" w:noVBand="0"/>
      </w:tblPr>
      <w:tblGrid>
        <w:gridCol w:w="4900"/>
        <w:gridCol w:w="4881"/>
      </w:tblGrid>
      <w:tr w:rsidR="00F41E2F" w:rsidRPr="00D659BB" w14:paraId="4C3BE219" w14:textId="77777777" w:rsidTr="00301F14">
        <w:tc>
          <w:tcPr>
            <w:tcW w:w="4900" w:type="dxa"/>
          </w:tcPr>
          <w:p w14:paraId="439320E8" w14:textId="77777777" w:rsidR="00F41E2F" w:rsidRPr="00B23884" w:rsidRDefault="00F41E2F" w:rsidP="00F41E2F">
            <w:pPr>
              <w:contextualSpacing/>
              <w:jc w:val="right"/>
              <w:rPr>
                <w:rFonts w:ascii="Verdana" w:hAnsi="Verdana"/>
                <w:b/>
                <w:bCs/>
                <w:i/>
                <w:iCs/>
                <w:sz w:val="18"/>
                <w:szCs w:val="18"/>
                <w:lang w:val="lv-LV"/>
              </w:rPr>
            </w:pPr>
            <w:r w:rsidRPr="00B23884">
              <w:rPr>
                <w:rFonts w:ascii="Verdana" w:hAnsi="Verdana"/>
                <w:i/>
                <w:iCs/>
                <w:sz w:val="18"/>
                <w:szCs w:val="18"/>
                <w:lang w:val="lv-LV"/>
              </w:rPr>
              <w:t xml:space="preserve">Pielikums Nr. </w:t>
            </w:r>
            <w:r w:rsidRPr="00B23884">
              <w:rPr>
                <w:rFonts w:ascii="Verdana" w:hAnsi="Verdana"/>
                <w:i/>
                <w:iCs/>
                <w:sz w:val="18"/>
                <w:szCs w:val="18"/>
                <w:highlight w:val="lightGray"/>
                <w:lang w:val="lv-LV"/>
              </w:rPr>
              <w:t>[•]</w:t>
            </w:r>
            <w:r w:rsidRPr="00B23884">
              <w:rPr>
                <w:rFonts w:ascii="Verdana" w:hAnsi="Verdana"/>
                <w:i/>
                <w:iCs/>
                <w:sz w:val="18"/>
                <w:szCs w:val="18"/>
                <w:lang w:val="lv-LV"/>
              </w:rPr>
              <w:br/>
              <w:t>AS “MADARA Cosmetics”</w:t>
            </w:r>
          </w:p>
          <w:p w14:paraId="3D70ABB2" w14:textId="0CDD5DBE" w:rsidR="00F41E2F" w:rsidRPr="00D659BB" w:rsidRDefault="00F41E2F" w:rsidP="00F41E2F">
            <w:pPr>
              <w:jc w:val="right"/>
              <w:rPr>
                <w:rFonts w:ascii="Verdana" w:hAnsi="Verdana"/>
                <w:bCs/>
                <w:i/>
                <w:sz w:val="18"/>
                <w:szCs w:val="18"/>
                <w:lang w:val="lv-LV"/>
              </w:rPr>
            </w:pPr>
            <w:r w:rsidRPr="00B23884">
              <w:rPr>
                <w:rFonts w:ascii="Verdana" w:hAnsi="Verdana"/>
                <w:i/>
                <w:iCs/>
                <w:sz w:val="18"/>
                <w:szCs w:val="18"/>
                <w:lang w:val="lv-LV"/>
              </w:rPr>
              <w:t xml:space="preserve"> kārtējās akcionāru sapulces</w:t>
            </w:r>
            <w:r w:rsidRPr="00B23884">
              <w:rPr>
                <w:rFonts w:ascii="Verdana" w:hAnsi="Verdana"/>
                <w:i/>
                <w:iCs/>
                <w:sz w:val="18"/>
                <w:szCs w:val="18"/>
                <w:lang w:val="lv-LV"/>
              </w:rPr>
              <w:br/>
              <w:t>202</w:t>
            </w:r>
            <w:r>
              <w:rPr>
                <w:rFonts w:ascii="Verdana" w:hAnsi="Verdana"/>
                <w:i/>
                <w:iCs/>
                <w:sz w:val="18"/>
                <w:szCs w:val="18"/>
                <w:lang w:val="lv-LV"/>
              </w:rPr>
              <w:t>4</w:t>
            </w:r>
            <w:r w:rsidRPr="00B23884">
              <w:rPr>
                <w:rFonts w:ascii="Verdana" w:hAnsi="Verdana"/>
                <w:i/>
                <w:iCs/>
                <w:sz w:val="18"/>
                <w:szCs w:val="18"/>
                <w:lang w:val="lv-LV"/>
              </w:rPr>
              <w:t xml:space="preserve">. gada </w:t>
            </w:r>
            <w:r>
              <w:rPr>
                <w:rFonts w:ascii="Verdana" w:hAnsi="Verdana"/>
                <w:i/>
                <w:iCs/>
                <w:sz w:val="18"/>
                <w:szCs w:val="18"/>
                <w:lang w:val="lv-LV"/>
              </w:rPr>
              <w:t>19</w:t>
            </w:r>
            <w:r w:rsidRPr="00B23884">
              <w:rPr>
                <w:rFonts w:ascii="Verdana" w:hAnsi="Verdana"/>
                <w:i/>
                <w:iCs/>
                <w:sz w:val="18"/>
                <w:szCs w:val="18"/>
                <w:lang w:val="lv-LV"/>
              </w:rPr>
              <w:t xml:space="preserve">.jūnija protokolam Nr. </w:t>
            </w:r>
            <w:r w:rsidRPr="00F41E2F">
              <w:rPr>
                <w:rFonts w:ascii="Verdana" w:hAnsi="Verdana"/>
                <w:i/>
                <w:iCs/>
                <w:sz w:val="18"/>
                <w:szCs w:val="18"/>
                <w:highlight w:val="lightGray"/>
                <w:lang w:val="lv-LV"/>
              </w:rPr>
              <w:t>[•]</w:t>
            </w:r>
          </w:p>
        </w:tc>
        <w:tc>
          <w:tcPr>
            <w:tcW w:w="4881" w:type="dxa"/>
          </w:tcPr>
          <w:p w14:paraId="4E26E29C" w14:textId="77777777" w:rsidR="00F41E2F" w:rsidRPr="00B23884" w:rsidRDefault="00F41E2F" w:rsidP="00F41E2F">
            <w:pPr>
              <w:contextualSpacing/>
              <w:jc w:val="right"/>
              <w:rPr>
                <w:rFonts w:ascii="Verdana" w:hAnsi="Verdana"/>
                <w:i/>
                <w:iCs/>
                <w:sz w:val="18"/>
                <w:szCs w:val="18"/>
                <w:lang w:val="en-GB"/>
              </w:rPr>
            </w:pPr>
            <w:r w:rsidRPr="00B23884">
              <w:rPr>
                <w:rFonts w:ascii="Verdana" w:hAnsi="Verdana"/>
                <w:i/>
                <w:iCs/>
                <w:sz w:val="18"/>
                <w:szCs w:val="18"/>
                <w:lang w:val="en-GB"/>
              </w:rPr>
              <w:t xml:space="preserve">Annex No. </w:t>
            </w:r>
            <w:r w:rsidRPr="00B23884">
              <w:rPr>
                <w:rFonts w:ascii="Verdana" w:hAnsi="Verdana"/>
                <w:i/>
                <w:iCs/>
                <w:sz w:val="18"/>
                <w:szCs w:val="18"/>
                <w:highlight w:val="lightGray"/>
                <w:lang w:val="en-US"/>
              </w:rPr>
              <w:t>[•]</w:t>
            </w:r>
            <w:r w:rsidRPr="00B23884">
              <w:rPr>
                <w:rFonts w:ascii="Verdana" w:hAnsi="Verdana"/>
                <w:i/>
                <w:iCs/>
                <w:sz w:val="18"/>
                <w:szCs w:val="18"/>
                <w:lang w:val="en-GB"/>
              </w:rPr>
              <w:br/>
              <w:t xml:space="preserve">to the meeting minutes of </w:t>
            </w:r>
          </w:p>
          <w:p w14:paraId="44D0533D" w14:textId="77777777" w:rsidR="00F41E2F" w:rsidRPr="00B23884" w:rsidRDefault="00F41E2F" w:rsidP="00F41E2F">
            <w:pPr>
              <w:contextualSpacing/>
              <w:jc w:val="right"/>
              <w:rPr>
                <w:rFonts w:ascii="Verdana" w:hAnsi="Verdana"/>
                <w:i/>
                <w:iCs/>
                <w:sz w:val="18"/>
                <w:szCs w:val="18"/>
                <w:lang w:val="en-GB"/>
              </w:rPr>
            </w:pPr>
            <w:r w:rsidRPr="00B23884">
              <w:rPr>
                <w:rFonts w:ascii="Verdana" w:hAnsi="Verdana"/>
                <w:i/>
                <w:iCs/>
                <w:sz w:val="18"/>
                <w:szCs w:val="18"/>
                <w:lang w:val="en-GB"/>
              </w:rPr>
              <w:t>Annual Shareholders’ Meeting of</w:t>
            </w:r>
            <w:r w:rsidRPr="00B23884">
              <w:rPr>
                <w:rFonts w:ascii="Verdana" w:hAnsi="Verdana"/>
                <w:i/>
                <w:iCs/>
                <w:sz w:val="18"/>
                <w:szCs w:val="18"/>
                <w:lang w:val="en-GB"/>
              </w:rPr>
              <w:br/>
              <w:t>AS “MADARA Cosmetics”</w:t>
            </w:r>
          </w:p>
          <w:p w14:paraId="11B44807" w14:textId="059CA9F1" w:rsidR="00F41E2F" w:rsidRPr="00D659BB" w:rsidRDefault="00F41E2F" w:rsidP="00F41E2F">
            <w:pPr>
              <w:jc w:val="right"/>
              <w:rPr>
                <w:rFonts w:ascii="Verdana" w:hAnsi="Verdana"/>
                <w:i/>
                <w:sz w:val="18"/>
                <w:szCs w:val="18"/>
                <w:lang w:val="en-GB"/>
              </w:rPr>
            </w:pPr>
            <w:r w:rsidRPr="00B23884">
              <w:rPr>
                <w:rFonts w:ascii="Verdana" w:hAnsi="Verdana"/>
                <w:i/>
                <w:iCs/>
                <w:sz w:val="18"/>
                <w:szCs w:val="18"/>
                <w:lang w:val="en-GB"/>
              </w:rPr>
              <w:t xml:space="preserve">No. </w:t>
            </w:r>
            <w:r w:rsidRPr="00B23884">
              <w:rPr>
                <w:rFonts w:ascii="Verdana" w:hAnsi="Verdana"/>
                <w:i/>
                <w:iCs/>
                <w:sz w:val="18"/>
                <w:szCs w:val="18"/>
                <w:highlight w:val="lightGray"/>
              </w:rPr>
              <w:t>[•]</w:t>
            </w:r>
            <w:r w:rsidRPr="00B23884">
              <w:rPr>
                <w:rFonts w:ascii="Verdana" w:hAnsi="Verdana"/>
                <w:i/>
                <w:iCs/>
                <w:sz w:val="18"/>
                <w:szCs w:val="18"/>
                <w:lang w:val="en-GB"/>
              </w:rPr>
              <w:t xml:space="preserve">, on </w:t>
            </w:r>
            <w:r>
              <w:rPr>
                <w:rFonts w:ascii="Verdana" w:hAnsi="Verdana"/>
                <w:i/>
                <w:iCs/>
                <w:sz w:val="18"/>
                <w:szCs w:val="18"/>
                <w:lang w:val="en-GB"/>
              </w:rPr>
              <w:t>19</w:t>
            </w:r>
            <w:r w:rsidRPr="00B23884">
              <w:rPr>
                <w:rFonts w:ascii="Verdana" w:hAnsi="Verdana"/>
                <w:i/>
                <w:iCs/>
                <w:sz w:val="18"/>
                <w:szCs w:val="18"/>
                <w:lang w:val="en-GB"/>
              </w:rPr>
              <w:t xml:space="preserve"> June 202</w:t>
            </w:r>
            <w:r>
              <w:rPr>
                <w:rFonts w:ascii="Verdana" w:hAnsi="Verdana"/>
                <w:i/>
                <w:iCs/>
                <w:sz w:val="18"/>
                <w:szCs w:val="18"/>
                <w:lang w:val="en-GB"/>
              </w:rPr>
              <w:t>4</w:t>
            </w:r>
          </w:p>
        </w:tc>
      </w:tr>
      <w:tr w:rsidR="00F41E2F" w:rsidRPr="00D659BB" w14:paraId="142EEBAF" w14:textId="77777777" w:rsidTr="00301F14">
        <w:tc>
          <w:tcPr>
            <w:tcW w:w="4900" w:type="dxa"/>
          </w:tcPr>
          <w:p w14:paraId="305DC3B5" w14:textId="77777777" w:rsidR="00F41E2F" w:rsidRPr="00D659BB" w:rsidRDefault="00F41E2F" w:rsidP="00301F14">
            <w:pPr>
              <w:pStyle w:val="BodyText"/>
              <w:rPr>
                <w:rFonts w:ascii="Verdana" w:hAnsi="Verdana"/>
                <w:sz w:val="18"/>
                <w:szCs w:val="18"/>
              </w:rPr>
            </w:pPr>
          </w:p>
        </w:tc>
        <w:tc>
          <w:tcPr>
            <w:tcW w:w="4881" w:type="dxa"/>
          </w:tcPr>
          <w:p w14:paraId="1829BC71" w14:textId="77777777" w:rsidR="00F41E2F" w:rsidRPr="00D659BB" w:rsidRDefault="00F41E2F" w:rsidP="00301F14">
            <w:pPr>
              <w:jc w:val="center"/>
              <w:rPr>
                <w:rFonts w:ascii="Verdana" w:hAnsi="Verdana"/>
                <w:b/>
                <w:sz w:val="18"/>
                <w:szCs w:val="18"/>
                <w:lang w:val="en-GB"/>
              </w:rPr>
            </w:pPr>
          </w:p>
        </w:tc>
      </w:tr>
      <w:tr w:rsidR="00F41E2F" w:rsidRPr="00A44BEE" w14:paraId="2B8DFD8B" w14:textId="77777777" w:rsidTr="00301F14">
        <w:tc>
          <w:tcPr>
            <w:tcW w:w="4900" w:type="dxa"/>
          </w:tcPr>
          <w:p w14:paraId="671447A1" w14:textId="77777777" w:rsidR="00F41E2F" w:rsidRPr="00D659BB" w:rsidRDefault="00F41E2F" w:rsidP="00301F14">
            <w:pPr>
              <w:pStyle w:val="BodyText"/>
              <w:rPr>
                <w:rFonts w:ascii="Verdana" w:hAnsi="Verdana"/>
                <w:sz w:val="18"/>
                <w:szCs w:val="18"/>
              </w:rPr>
            </w:pPr>
            <w:r w:rsidRPr="00D659BB">
              <w:rPr>
                <w:rFonts w:ascii="Verdana" w:hAnsi="Verdana"/>
                <w:sz w:val="18"/>
                <w:szCs w:val="18"/>
              </w:rPr>
              <w:t xml:space="preserve"> AS "MADARA Cosmetics"</w:t>
            </w:r>
          </w:p>
          <w:p w14:paraId="100CC807" w14:textId="77777777" w:rsidR="00F41E2F" w:rsidRPr="00D659BB" w:rsidRDefault="00F41E2F" w:rsidP="00301F14">
            <w:pPr>
              <w:pStyle w:val="BodyText"/>
              <w:rPr>
                <w:rFonts w:ascii="Verdana" w:hAnsi="Verdana"/>
                <w:sz w:val="18"/>
                <w:szCs w:val="18"/>
              </w:rPr>
            </w:pPr>
            <w:r w:rsidRPr="00D659BB">
              <w:rPr>
                <w:rFonts w:ascii="Verdana" w:hAnsi="Verdana"/>
                <w:sz w:val="18"/>
                <w:szCs w:val="18"/>
              </w:rPr>
              <w:t>STATŪTI</w:t>
            </w:r>
          </w:p>
        </w:tc>
        <w:tc>
          <w:tcPr>
            <w:tcW w:w="4881" w:type="dxa"/>
          </w:tcPr>
          <w:p w14:paraId="55627488" w14:textId="77777777" w:rsidR="00F41E2F" w:rsidRPr="00D659BB" w:rsidRDefault="00F41E2F" w:rsidP="00301F14">
            <w:pPr>
              <w:jc w:val="center"/>
              <w:rPr>
                <w:rFonts w:ascii="Verdana" w:hAnsi="Verdana"/>
                <w:b/>
                <w:sz w:val="18"/>
                <w:szCs w:val="18"/>
                <w:lang w:val="en-GB"/>
              </w:rPr>
            </w:pPr>
            <w:r w:rsidRPr="00D659BB">
              <w:rPr>
                <w:rFonts w:ascii="Verdana" w:hAnsi="Verdana"/>
                <w:b/>
                <w:sz w:val="18"/>
                <w:szCs w:val="18"/>
                <w:lang w:val="en-GB"/>
              </w:rPr>
              <w:t xml:space="preserve">ARTICLES OF ASSOCIATION of </w:t>
            </w:r>
          </w:p>
          <w:p w14:paraId="3D1D63E4" w14:textId="77777777" w:rsidR="00F41E2F" w:rsidRPr="00D659BB" w:rsidRDefault="00F41E2F" w:rsidP="00301F14">
            <w:pPr>
              <w:pStyle w:val="BodyText"/>
              <w:rPr>
                <w:rFonts w:ascii="Verdana" w:hAnsi="Verdana"/>
                <w:sz w:val="18"/>
                <w:szCs w:val="18"/>
                <w:lang w:val="en-GB"/>
              </w:rPr>
            </w:pPr>
            <w:r w:rsidRPr="00D659BB">
              <w:rPr>
                <w:rFonts w:ascii="Verdana" w:hAnsi="Verdana"/>
                <w:sz w:val="18"/>
                <w:szCs w:val="18"/>
                <w:lang w:val="en-GB"/>
              </w:rPr>
              <w:t>AS "MADARA Cosmetics"</w:t>
            </w:r>
          </w:p>
        </w:tc>
      </w:tr>
      <w:tr w:rsidR="00F41E2F" w:rsidRPr="00A44BEE" w14:paraId="60F59302" w14:textId="77777777" w:rsidTr="00301F14">
        <w:tc>
          <w:tcPr>
            <w:tcW w:w="4900" w:type="dxa"/>
          </w:tcPr>
          <w:p w14:paraId="01447D90" w14:textId="77777777" w:rsidR="00F41E2F" w:rsidRPr="00D659BB" w:rsidRDefault="00F41E2F" w:rsidP="00301F14">
            <w:pPr>
              <w:pStyle w:val="BodyText"/>
              <w:jc w:val="both"/>
              <w:rPr>
                <w:rFonts w:ascii="Verdana" w:hAnsi="Verdana"/>
                <w:sz w:val="18"/>
                <w:szCs w:val="18"/>
              </w:rPr>
            </w:pPr>
          </w:p>
        </w:tc>
        <w:tc>
          <w:tcPr>
            <w:tcW w:w="4881" w:type="dxa"/>
          </w:tcPr>
          <w:p w14:paraId="3B91BC67" w14:textId="77777777" w:rsidR="00F41E2F" w:rsidRPr="00D659BB" w:rsidRDefault="00F41E2F" w:rsidP="00301F14">
            <w:pPr>
              <w:jc w:val="both"/>
              <w:rPr>
                <w:rFonts w:ascii="Verdana" w:hAnsi="Verdana"/>
                <w:b/>
                <w:sz w:val="18"/>
                <w:szCs w:val="18"/>
                <w:lang w:val="en-GB"/>
              </w:rPr>
            </w:pPr>
          </w:p>
        </w:tc>
      </w:tr>
      <w:tr w:rsidR="00F41E2F" w:rsidRPr="005F2C7D" w14:paraId="3A1E9914" w14:textId="77777777" w:rsidTr="00301F14">
        <w:tc>
          <w:tcPr>
            <w:tcW w:w="4900" w:type="dxa"/>
          </w:tcPr>
          <w:p w14:paraId="4815A5FE" w14:textId="1EE1B144" w:rsidR="00F41E2F" w:rsidRPr="00D659BB" w:rsidRDefault="00F41E2F" w:rsidP="00F41E2F">
            <w:pPr>
              <w:jc w:val="both"/>
              <w:rPr>
                <w:rFonts w:ascii="Verdana" w:hAnsi="Verdana"/>
                <w:i/>
                <w:sz w:val="18"/>
                <w:szCs w:val="18"/>
                <w:lang w:val="lv-LV"/>
              </w:rPr>
            </w:pPr>
            <w:r w:rsidRPr="00D659BB">
              <w:rPr>
                <w:rFonts w:ascii="Verdana" w:hAnsi="Verdana"/>
                <w:sz w:val="18"/>
                <w:szCs w:val="18"/>
                <w:lang w:val="lv-LV"/>
              </w:rPr>
              <w:t xml:space="preserve">Latvijā, </w:t>
            </w:r>
            <w:r>
              <w:rPr>
                <w:rFonts w:ascii="Verdana" w:hAnsi="Verdana"/>
                <w:sz w:val="18"/>
                <w:szCs w:val="18"/>
                <w:lang w:val="lv-LV"/>
              </w:rPr>
              <w:t>[</w:t>
            </w:r>
            <w:r w:rsidRPr="00291460">
              <w:rPr>
                <w:rFonts w:ascii="Verdana" w:hAnsi="Verdana"/>
                <w:i/>
                <w:iCs/>
                <w:sz w:val="18"/>
                <w:szCs w:val="18"/>
                <w:highlight w:val="lightGray"/>
                <w:lang w:val="lv-LV"/>
              </w:rPr>
              <w:t>datums</w:t>
            </w:r>
            <w:r>
              <w:rPr>
                <w:rFonts w:ascii="Verdana" w:hAnsi="Verdana"/>
                <w:sz w:val="18"/>
                <w:szCs w:val="18"/>
                <w:lang w:val="lv-LV"/>
              </w:rPr>
              <w:t>]</w:t>
            </w:r>
          </w:p>
        </w:tc>
        <w:tc>
          <w:tcPr>
            <w:tcW w:w="4881" w:type="dxa"/>
          </w:tcPr>
          <w:p w14:paraId="018DDB31" w14:textId="475F74E6" w:rsidR="00F41E2F" w:rsidRPr="00D659BB" w:rsidRDefault="00F41E2F" w:rsidP="00F41E2F">
            <w:pPr>
              <w:jc w:val="both"/>
              <w:rPr>
                <w:rFonts w:ascii="Verdana" w:hAnsi="Verdana"/>
                <w:i/>
                <w:sz w:val="18"/>
                <w:szCs w:val="18"/>
                <w:lang w:val="en-GB"/>
              </w:rPr>
            </w:pPr>
            <w:r w:rsidRPr="00D659BB">
              <w:rPr>
                <w:rFonts w:ascii="Verdana" w:hAnsi="Verdana"/>
                <w:sz w:val="18"/>
                <w:szCs w:val="18"/>
                <w:lang w:val="en-GB"/>
              </w:rPr>
              <w:t xml:space="preserve">Latvia, </w:t>
            </w:r>
            <w:r>
              <w:rPr>
                <w:rFonts w:ascii="Verdana" w:hAnsi="Verdana"/>
                <w:sz w:val="18"/>
                <w:szCs w:val="18"/>
                <w:lang w:val="en-GB"/>
              </w:rPr>
              <w:t>[</w:t>
            </w:r>
            <w:r w:rsidRPr="00291460">
              <w:rPr>
                <w:rFonts w:ascii="Verdana" w:hAnsi="Verdana"/>
                <w:i/>
                <w:iCs/>
                <w:sz w:val="18"/>
                <w:szCs w:val="18"/>
                <w:highlight w:val="lightGray"/>
                <w:lang w:val="en-GB"/>
              </w:rPr>
              <w:t>date</w:t>
            </w:r>
            <w:r w:rsidRPr="00291460">
              <w:rPr>
                <w:rFonts w:ascii="Verdana" w:hAnsi="Verdana"/>
                <w:sz w:val="18"/>
                <w:szCs w:val="18"/>
                <w:lang w:val="en-GB"/>
              </w:rPr>
              <w:t>]</w:t>
            </w:r>
          </w:p>
        </w:tc>
      </w:tr>
      <w:tr w:rsidR="00F41E2F" w:rsidRPr="005F2C7D" w14:paraId="2AC57FF5" w14:textId="77777777" w:rsidTr="00301F14">
        <w:tc>
          <w:tcPr>
            <w:tcW w:w="4900" w:type="dxa"/>
          </w:tcPr>
          <w:p w14:paraId="42E36989" w14:textId="77777777" w:rsidR="00F41E2F" w:rsidRPr="00D659BB" w:rsidRDefault="00F41E2F" w:rsidP="00301F14">
            <w:pPr>
              <w:pStyle w:val="BodyText"/>
              <w:jc w:val="both"/>
              <w:rPr>
                <w:rFonts w:ascii="Verdana" w:hAnsi="Verdana"/>
                <w:sz w:val="18"/>
                <w:szCs w:val="18"/>
              </w:rPr>
            </w:pPr>
          </w:p>
        </w:tc>
        <w:tc>
          <w:tcPr>
            <w:tcW w:w="4881" w:type="dxa"/>
          </w:tcPr>
          <w:p w14:paraId="295486D6" w14:textId="77777777" w:rsidR="00F41E2F" w:rsidRPr="00D659BB" w:rsidRDefault="00F41E2F" w:rsidP="00301F14">
            <w:pPr>
              <w:jc w:val="both"/>
              <w:rPr>
                <w:rFonts w:ascii="Verdana" w:hAnsi="Verdana"/>
                <w:b/>
                <w:sz w:val="18"/>
                <w:szCs w:val="18"/>
                <w:lang w:val="en-GB"/>
              </w:rPr>
            </w:pPr>
          </w:p>
        </w:tc>
      </w:tr>
      <w:tr w:rsidR="00F41E2F" w:rsidRPr="00D659BB" w14:paraId="35E17E3D" w14:textId="77777777" w:rsidTr="00301F14">
        <w:tc>
          <w:tcPr>
            <w:tcW w:w="4900" w:type="dxa"/>
          </w:tcPr>
          <w:p w14:paraId="75CAA707" w14:textId="77777777" w:rsidR="00F41E2F" w:rsidRPr="00D659BB" w:rsidRDefault="00F41E2F" w:rsidP="00301F14">
            <w:pPr>
              <w:numPr>
                <w:ilvl w:val="0"/>
                <w:numId w:val="1"/>
              </w:numPr>
              <w:tabs>
                <w:tab w:val="left" w:pos="354"/>
              </w:tabs>
              <w:ind w:left="354" w:hanging="354"/>
              <w:jc w:val="center"/>
              <w:rPr>
                <w:rFonts w:ascii="Verdana" w:hAnsi="Verdana"/>
                <w:b/>
                <w:sz w:val="18"/>
                <w:szCs w:val="18"/>
                <w:lang w:val="lv-LV"/>
              </w:rPr>
            </w:pPr>
            <w:r w:rsidRPr="00D659BB">
              <w:rPr>
                <w:rFonts w:ascii="Verdana" w:hAnsi="Verdana"/>
                <w:b/>
                <w:sz w:val="18"/>
                <w:szCs w:val="18"/>
                <w:lang w:val="lv-LV"/>
              </w:rPr>
              <w:t>FIRMA</w:t>
            </w:r>
          </w:p>
        </w:tc>
        <w:tc>
          <w:tcPr>
            <w:tcW w:w="4881" w:type="dxa"/>
          </w:tcPr>
          <w:p w14:paraId="7A76AD41" w14:textId="77777777" w:rsidR="00F41E2F" w:rsidRPr="00D659BB" w:rsidRDefault="00F41E2F" w:rsidP="00F41E2F">
            <w:pPr>
              <w:numPr>
                <w:ilvl w:val="0"/>
                <w:numId w:val="2"/>
              </w:numPr>
              <w:jc w:val="center"/>
              <w:rPr>
                <w:rFonts w:ascii="Verdana" w:hAnsi="Verdana"/>
                <w:b/>
                <w:sz w:val="18"/>
                <w:szCs w:val="18"/>
                <w:lang w:val="en-GB"/>
              </w:rPr>
            </w:pPr>
            <w:r w:rsidRPr="00D659BB">
              <w:rPr>
                <w:rFonts w:ascii="Verdana" w:hAnsi="Verdana"/>
                <w:b/>
                <w:sz w:val="18"/>
                <w:szCs w:val="18"/>
                <w:lang w:val="en-GB"/>
              </w:rPr>
              <w:t xml:space="preserve">FIRM NAME </w:t>
            </w:r>
          </w:p>
        </w:tc>
      </w:tr>
      <w:tr w:rsidR="00F41E2F" w:rsidRPr="00D659BB" w14:paraId="702B1D10" w14:textId="77777777" w:rsidTr="00301F14">
        <w:tc>
          <w:tcPr>
            <w:tcW w:w="4900" w:type="dxa"/>
          </w:tcPr>
          <w:p w14:paraId="26B4CC18" w14:textId="77777777" w:rsidR="00F41E2F" w:rsidRPr="00D659BB" w:rsidRDefault="00F41E2F" w:rsidP="00301F14">
            <w:pPr>
              <w:ind w:left="720"/>
              <w:jc w:val="both"/>
              <w:rPr>
                <w:rFonts w:ascii="Verdana" w:hAnsi="Verdana"/>
                <w:sz w:val="18"/>
                <w:szCs w:val="18"/>
                <w:lang w:val="lv-LV"/>
              </w:rPr>
            </w:pPr>
          </w:p>
        </w:tc>
        <w:tc>
          <w:tcPr>
            <w:tcW w:w="4881" w:type="dxa"/>
          </w:tcPr>
          <w:p w14:paraId="010677B5" w14:textId="77777777" w:rsidR="00F41E2F" w:rsidRPr="00D659BB" w:rsidRDefault="00F41E2F" w:rsidP="00301F14">
            <w:pPr>
              <w:ind w:left="720"/>
              <w:jc w:val="both"/>
              <w:rPr>
                <w:rFonts w:ascii="Verdana" w:hAnsi="Verdana"/>
                <w:b/>
                <w:sz w:val="18"/>
                <w:szCs w:val="18"/>
                <w:lang w:val="en-GB"/>
              </w:rPr>
            </w:pPr>
          </w:p>
        </w:tc>
      </w:tr>
      <w:tr w:rsidR="00F41E2F" w:rsidRPr="00F41E2F" w14:paraId="37844EFC" w14:textId="77777777" w:rsidTr="00301F14">
        <w:tc>
          <w:tcPr>
            <w:tcW w:w="4900" w:type="dxa"/>
          </w:tcPr>
          <w:p w14:paraId="4106E580" w14:textId="77777777" w:rsidR="00F41E2F" w:rsidRPr="00D659BB" w:rsidRDefault="00F41E2F" w:rsidP="00F41E2F">
            <w:pPr>
              <w:pStyle w:val="BodyText"/>
              <w:numPr>
                <w:ilvl w:val="1"/>
                <w:numId w:val="2"/>
              </w:numPr>
              <w:jc w:val="both"/>
              <w:rPr>
                <w:rFonts w:ascii="Verdana" w:hAnsi="Verdana"/>
                <w:b w:val="0"/>
                <w:sz w:val="18"/>
                <w:szCs w:val="18"/>
              </w:rPr>
            </w:pPr>
            <w:r w:rsidRPr="00D659BB">
              <w:rPr>
                <w:rFonts w:ascii="Verdana" w:hAnsi="Verdana"/>
                <w:b w:val="0"/>
                <w:sz w:val="18"/>
                <w:szCs w:val="18"/>
              </w:rPr>
              <w:t>Sabiedrības firma ir AS "MADARA Cosmetics".</w:t>
            </w:r>
          </w:p>
        </w:tc>
        <w:tc>
          <w:tcPr>
            <w:tcW w:w="4881" w:type="dxa"/>
          </w:tcPr>
          <w:p w14:paraId="409F3A17" w14:textId="77777777" w:rsidR="00F41E2F" w:rsidRPr="00D659BB" w:rsidRDefault="00F41E2F" w:rsidP="00301F14">
            <w:pPr>
              <w:pStyle w:val="ListParagraph"/>
              <w:numPr>
                <w:ilvl w:val="1"/>
                <w:numId w:val="1"/>
              </w:numPr>
              <w:jc w:val="both"/>
              <w:rPr>
                <w:rFonts w:ascii="Verdana" w:hAnsi="Verdana"/>
                <w:sz w:val="18"/>
                <w:szCs w:val="18"/>
                <w:lang w:val="en-GB"/>
              </w:rPr>
            </w:pPr>
            <w:r w:rsidRPr="00D659BB">
              <w:rPr>
                <w:rFonts w:ascii="Verdana" w:hAnsi="Verdana"/>
                <w:sz w:val="18"/>
                <w:szCs w:val="18"/>
                <w:lang w:val="en-GB"/>
              </w:rPr>
              <w:t>The name of the company is AS "MADARA Cosmetics".</w:t>
            </w:r>
          </w:p>
        </w:tc>
      </w:tr>
      <w:tr w:rsidR="00F41E2F" w:rsidRPr="00F41E2F" w14:paraId="330C896B" w14:textId="77777777" w:rsidTr="00301F14">
        <w:tc>
          <w:tcPr>
            <w:tcW w:w="4900" w:type="dxa"/>
          </w:tcPr>
          <w:p w14:paraId="69D6F016" w14:textId="77777777" w:rsidR="00F41E2F" w:rsidRPr="00D659BB" w:rsidRDefault="00F41E2F" w:rsidP="00301F14">
            <w:pPr>
              <w:pStyle w:val="BodyText"/>
              <w:jc w:val="both"/>
              <w:rPr>
                <w:rFonts w:ascii="Verdana" w:hAnsi="Verdana"/>
                <w:b w:val="0"/>
                <w:sz w:val="18"/>
                <w:szCs w:val="18"/>
              </w:rPr>
            </w:pPr>
          </w:p>
        </w:tc>
        <w:tc>
          <w:tcPr>
            <w:tcW w:w="4881" w:type="dxa"/>
          </w:tcPr>
          <w:p w14:paraId="75C57453" w14:textId="77777777" w:rsidR="00F41E2F" w:rsidRPr="00D529C8" w:rsidRDefault="00F41E2F" w:rsidP="00301F14">
            <w:pPr>
              <w:jc w:val="both"/>
              <w:rPr>
                <w:rFonts w:ascii="Verdana" w:hAnsi="Verdana"/>
                <w:sz w:val="18"/>
                <w:szCs w:val="18"/>
                <w:lang w:val="lv-LV"/>
              </w:rPr>
            </w:pPr>
          </w:p>
        </w:tc>
      </w:tr>
      <w:tr w:rsidR="00F41E2F" w:rsidRPr="00F41E2F" w14:paraId="4114E5AB" w14:textId="77777777" w:rsidTr="00301F14">
        <w:tc>
          <w:tcPr>
            <w:tcW w:w="4900" w:type="dxa"/>
          </w:tcPr>
          <w:p w14:paraId="03008BB1" w14:textId="77777777" w:rsidR="00F41E2F" w:rsidRPr="00D659BB" w:rsidRDefault="00F41E2F" w:rsidP="00301F14">
            <w:pPr>
              <w:numPr>
                <w:ilvl w:val="0"/>
                <w:numId w:val="1"/>
              </w:numPr>
              <w:tabs>
                <w:tab w:val="left" w:pos="354"/>
              </w:tabs>
              <w:ind w:left="354" w:hanging="354"/>
              <w:jc w:val="center"/>
              <w:rPr>
                <w:rFonts w:ascii="Verdana" w:hAnsi="Verdana"/>
                <w:b/>
                <w:sz w:val="18"/>
                <w:szCs w:val="18"/>
                <w:lang w:val="lv-LV"/>
              </w:rPr>
            </w:pPr>
            <w:r w:rsidRPr="00D659BB">
              <w:rPr>
                <w:rFonts w:ascii="Verdana" w:hAnsi="Verdana"/>
                <w:b/>
                <w:sz w:val="18"/>
                <w:szCs w:val="18"/>
                <w:lang w:val="lv-LV"/>
              </w:rPr>
              <w:t>SABIEDRĪBAS GALVENIE KOMERCDARBĪBAS VEIDI</w:t>
            </w:r>
          </w:p>
        </w:tc>
        <w:tc>
          <w:tcPr>
            <w:tcW w:w="4881" w:type="dxa"/>
          </w:tcPr>
          <w:p w14:paraId="46FBB328" w14:textId="77777777" w:rsidR="00F41E2F" w:rsidRPr="00D659BB" w:rsidRDefault="00F41E2F" w:rsidP="00F41E2F">
            <w:pPr>
              <w:numPr>
                <w:ilvl w:val="0"/>
                <w:numId w:val="2"/>
              </w:numPr>
              <w:jc w:val="center"/>
              <w:rPr>
                <w:rFonts w:ascii="Verdana" w:hAnsi="Verdana"/>
                <w:b/>
                <w:sz w:val="18"/>
                <w:szCs w:val="18"/>
                <w:lang w:val="en-GB"/>
              </w:rPr>
            </w:pPr>
            <w:r w:rsidRPr="00D659BB">
              <w:rPr>
                <w:rFonts w:ascii="Verdana" w:hAnsi="Verdana"/>
                <w:b/>
                <w:sz w:val="18"/>
                <w:szCs w:val="18"/>
                <w:lang w:val="en-GB"/>
              </w:rPr>
              <w:t>MAIN TYPES OF COMMERCIAL ACTIVITIES OF THE COMPANY</w:t>
            </w:r>
          </w:p>
        </w:tc>
      </w:tr>
      <w:tr w:rsidR="00F41E2F" w:rsidRPr="00F41E2F" w14:paraId="4CE01DEC" w14:textId="77777777" w:rsidTr="00301F14">
        <w:tc>
          <w:tcPr>
            <w:tcW w:w="4900" w:type="dxa"/>
          </w:tcPr>
          <w:p w14:paraId="59BB9D52" w14:textId="77777777" w:rsidR="00F41E2F" w:rsidRPr="00D659BB" w:rsidRDefault="00F41E2F" w:rsidP="00301F14">
            <w:pPr>
              <w:jc w:val="both"/>
              <w:rPr>
                <w:rFonts w:ascii="Verdana" w:hAnsi="Verdana"/>
                <w:b/>
                <w:sz w:val="18"/>
                <w:szCs w:val="18"/>
                <w:lang w:val="lv-LV"/>
              </w:rPr>
            </w:pPr>
          </w:p>
        </w:tc>
        <w:tc>
          <w:tcPr>
            <w:tcW w:w="4881" w:type="dxa"/>
          </w:tcPr>
          <w:p w14:paraId="0D8F4894" w14:textId="77777777" w:rsidR="00F41E2F" w:rsidRPr="00D659BB" w:rsidRDefault="00F41E2F" w:rsidP="00301F14">
            <w:pPr>
              <w:jc w:val="both"/>
              <w:rPr>
                <w:rFonts w:ascii="Verdana" w:hAnsi="Verdana"/>
                <w:b/>
                <w:sz w:val="18"/>
                <w:szCs w:val="18"/>
                <w:lang w:val="en-GB"/>
              </w:rPr>
            </w:pPr>
          </w:p>
        </w:tc>
      </w:tr>
      <w:tr w:rsidR="00F41E2F" w:rsidRPr="00F41E2F" w14:paraId="722651C6" w14:textId="77777777" w:rsidTr="00301F14">
        <w:tc>
          <w:tcPr>
            <w:tcW w:w="4900" w:type="dxa"/>
          </w:tcPr>
          <w:p w14:paraId="4CE8BD80" w14:textId="77777777" w:rsidR="00F41E2F" w:rsidRPr="00D659BB" w:rsidRDefault="00F41E2F" w:rsidP="00301F14">
            <w:pPr>
              <w:numPr>
                <w:ilvl w:val="1"/>
                <w:numId w:val="1"/>
              </w:numPr>
              <w:tabs>
                <w:tab w:val="left" w:pos="496"/>
              </w:tabs>
              <w:ind w:left="496" w:hanging="496"/>
              <w:jc w:val="both"/>
              <w:rPr>
                <w:rFonts w:ascii="Verdana" w:hAnsi="Verdana"/>
                <w:sz w:val="18"/>
                <w:szCs w:val="18"/>
                <w:lang w:val="lv-LV"/>
              </w:rPr>
            </w:pPr>
            <w:r w:rsidRPr="00D659BB">
              <w:rPr>
                <w:rFonts w:ascii="Verdana" w:hAnsi="Verdana"/>
                <w:sz w:val="18"/>
                <w:szCs w:val="18"/>
                <w:lang w:val="lv-LV"/>
              </w:rPr>
              <w:t>Sabiedrības galvenie komercdarbības veidi saskaņā ar saimniecisko darbību statistisko klasifikāciju (NACE 2.red.):</w:t>
            </w:r>
          </w:p>
        </w:tc>
        <w:tc>
          <w:tcPr>
            <w:tcW w:w="4881" w:type="dxa"/>
          </w:tcPr>
          <w:p w14:paraId="17BABE61" w14:textId="77777777" w:rsidR="00F41E2F" w:rsidRPr="00D659BB" w:rsidRDefault="00F41E2F" w:rsidP="00F41E2F">
            <w:pPr>
              <w:numPr>
                <w:ilvl w:val="1"/>
                <w:numId w:val="2"/>
              </w:numPr>
              <w:tabs>
                <w:tab w:val="left" w:pos="500"/>
              </w:tabs>
              <w:ind w:left="500" w:hanging="500"/>
              <w:jc w:val="both"/>
              <w:rPr>
                <w:rFonts w:ascii="Verdana" w:hAnsi="Verdana"/>
                <w:sz w:val="18"/>
                <w:szCs w:val="18"/>
                <w:lang w:val="en-GB"/>
              </w:rPr>
            </w:pPr>
            <w:r w:rsidRPr="00D659BB">
              <w:rPr>
                <w:rFonts w:ascii="Verdana" w:hAnsi="Verdana"/>
                <w:sz w:val="18"/>
                <w:szCs w:val="18"/>
                <w:lang w:val="en-GB"/>
              </w:rPr>
              <w:t xml:space="preserve">The main types of commercial activities performed by the Company in accordance with the General Economic Activity Classification (NACE 2) are: </w:t>
            </w:r>
          </w:p>
        </w:tc>
      </w:tr>
      <w:tr w:rsidR="00F41E2F" w:rsidRPr="00A44BEE" w14:paraId="1CCE59CE" w14:textId="77777777" w:rsidTr="00301F14">
        <w:tc>
          <w:tcPr>
            <w:tcW w:w="4900" w:type="dxa"/>
          </w:tcPr>
          <w:p w14:paraId="431BFE28" w14:textId="77777777" w:rsidR="00F41E2F" w:rsidRPr="00D659BB" w:rsidRDefault="00F41E2F" w:rsidP="00301F14">
            <w:pPr>
              <w:numPr>
                <w:ilvl w:val="2"/>
                <w:numId w:val="1"/>
              </w:numPr>
              <w:tabs>
                <w:tab w:val="left" w:pos="1206"/>
              </w:tabs>
              <w:ind w:left="1206" w:hanging="710"/>
              <w:jc w:val="both"/>
              <w:rPr>
                <w:rFonts w:ascii="Verdana" w:hAnsi="Verdana"/>
                <w:sz w:val="18"/>
                <w:szCs w:val="18"/>
                <w:lang w:val="lv-LV"/>
              </w:rPr>
            </w:pPr>
            <w:r w:rsidRPr="00D659BB">
              <w:rPr>
                <w:rFonts w:ascii="Verdana" w:hAnsi="Verdana"/>
                <w:sz w:val="18"/>
                <w:szCs w:val="18"/>
                <w:lang w:val="lv-LV"/>
              </w:rPr>
              <w:t>Ziepju, mazgāšanas, tīrīšanas un spodrināšanas līdzekļu ražošana (NACE 20.41);</w:t>
            </w:r>
          </w:p>
        </w:tc>
        <w:tc>
          <w:tcPr>
            <w:tcW w:w="4881" w:type="dxa"/>
          </w:tcPr>
          <w:p w14:paraId="23F22DA8" w14:textId="77777777" w:rsidR="00F41E2F" w:rsidRPr="00D659BB" w:rsidRDefault="00F41E2F" w:rsidP="00F41E2F">
            <w:pPr>
              <w:numPr>
                <w:ilvl w:val="2"/>
                <w:numId w:val="2"/>
              </w:numPr>
              <w:tabs>
                <w:tab w:val="left" w:pos="1209"/>
              </w:tabs>
              <w:ind w:hanging="724"/>
              <w:jc w:val="both"/>
              <w:rPr>
                <w:rFonts w:ascii="Verdana" w:hAnsi="Verdana"/>
                <w:sz w:val="18"/>
                <w:szCs w:val="18"/>
                <w:lang w:val="en-GB"/>
              </w:rPr>
            </w:pPr>
            <w:r w:rsidRPr="00D659BB">
              <w:rPr>
                <w:rFonts w:ascii="Verdana" w:hAnsi="Verdana"/>
                <w:sz w:val="18"/>
                <w:szCs w:val="18"/>
                <w:lang w:val="en-GB"/>
              </w:rPr>
              <w:t>Manufacture of soap and detergents, cleaning and polishing preparations (NACE 20.41);</w:t>
            </w:r>
          </w:p>
        </w:tc>
      </w:tr>
      <w:tr w:rsidR="00F41E2F" w:rsidRPr="00A44BEE" w14:paraId="0EC2F289" w14:textId="77777777" w:rsidTr="00301F14">
        <w:tc>
          <w:tcPr>
            <w:tcW w:w="4900" w:type="dxa"/>
          </w:tcPr>
          <w:p w14:paraId="3357EA29" w14:textId="77777777" w:rsidR="00F41E2F" w:rsidRPr="00D659BB" w:rsidRDefault="00F41E2F" w:rsidP="00301F14">
            <w:pPr>
              <w:numPr>
                <w:ilvl w:val="2"/>
                <w:numId w:val="1"/>
              </w:numPr>
              <w:tabs>
                <w:tab w:val="left" w:pos="1206"/>
              </w:tabs>
              <w:ind w:left="1206" w:hanging="710"/>
              <w:jc w:val="both"/>
              <w:rPr>
                <w:rFonts w:ascii="Verdana" w:hAnsi="Verdana"/>
                <w:sz w:val="18"/>
                <w:szCs w:val="18"/>
                <w:lang w:val="lv-LV"/>
              </w:rPr>
            </w:pPr>
            <w:r w:rsidRPr="00D659BB">
              <w:rPr>
                <w:rFonts w:ascii="Verdana" w:hAnsi="Verdana"/>
                <w:sz w:val="18"/>
                <w:szCs w:val="18"/>
                <w:lang w:val="lv-LV"/>
              </w:rPr>
              <w:t>Smaržu un kosmētisko līdzekļu ražošana (NACE 20.42);</w:t>
            </w:r>
          </w:p>
        </w:tc>
        <w:tc>
          <w:tcPr>
            <w:tcW w:w="4881" w:type="dxa"/>
          </w:tcPr>
          <w:p w14:paraId="4EBEF4D2" w14:textId="77777777" w:rsidR="00F41E2F" w:rsidRPr="00D659BB" w:rsidRDefault="00F41E2F" w:rsidP="00F41E2F">
            <w:pPr>
              <w:numPr>
                <w:ilvl w:val="2"/>
                <w:numId w:val="2"/>
              </w:numPr>
              <w:tabs>
                <w:tab w:val="left" w:pos="1209"/>
              </w:tabs>
              <w:ind w:hanging="724"/>
              <w:jc w:val="both"/>
              <w:rPr>
                <w:rFonts w:ascii="Verdana" w:hAnsi="Verdana"/>
                <w:sz w:val="18"/>
                <w:szCs w:val="18"/>
                <w:lang w:val="en-GB"/>
              </w:rPr>
            </w:pPr>
            <w:r w:rsidRPr="00D659BB">
              <w:rPr>
                <w:rFonts w:ascii="Verdana" w:hAnsi="Verdana"/>
                <w:sz w:val="18"/>
                <w:szCs w:val="18"/>
                <w:lang w:val="en-GB"/>
              </w:rPr>
              <w:t>Manufacture of perfumes and toilet preparations (NACE 20.42);</w:t>
            </w:r>
          </w:p>
        </w:tc>
      </w:tr>
      <w:tr w:rsidR="00F41E2F" w:rsidRPr="00A44BEE" w14:paraId="3B29C883" w14:textId="77777777" w:rsidTr="00301F14">
        <w:tc>
          <w:tcPr>
            <w:tcW w:w="4900" w:type="dxa"/>
          </w:tcPr>
          <w:p w14:paraId="67DF27DE" w14:textId="77777777" w:rsidR="00F41E2F" w:rsidRPr="00D659BB" w:rsidRDefault="00F41E2F" w:rsidP="00301F14">
            <w:pPr>
              <w:numPr>
                <w:ilvl w:val="2"/>
                <w:numId w:val="1"/>
              </w:numPr>
              <w:tabs>
                <w:tab w:val="left" w:pos="1206"/>
              </w:tabs>
              <w:ind w:left="1206" w:hanging="710"/>
              <w:jc w:val="both"/>
              <w:rPr>
                <w:rFonts w:ascii="Verdana" w:hAnsi="Verdana"/>
                <w:sz w:val="18"/>
                <w:szCs w:val="18"/>
                <w:lang w:val="lv-LV"/>
              </w:rPr>
            </w:pPr>
            <w:r w:rsidRPr="00D659BB">
              <w:rPr>
                <w:rFonts w:ascii="Verdana" w:hAnsi="Verdana"/>
                <w:sz w:val="18"/>
                <w:szCs w:val="18"/>
                <w:lang w:val="lv-LV"/>
              </w:rPr>
              <w:t>Smaržu un kosmētikas līdzekļu vairumtirdzniecība (NACE 46.45);</w:t>
            </w:r>
          </w:p>
        </w:tc>
        <w:tc>
          <w:tcPr>
            <w:tcW w:w="4881" w:type="dxa"/>
          </w:tcPr>
          <w:p w14:paraId="77094F07" w14:textId="77777777" w:rsidR="00F41E2F" w:rsidRPr="00D659BB" w:rsidRDefault="00F41E2F" w:rsidP="00F41E2F">
            <w:pPr>
              <w:numPr>
                <w:ilvl w:val="2"/>
                <w:numId w:val="2"/>
              </w:numPr>
              <w:tabs>
                <w:tab w:val="left" w:pos="1209"/>
              </w:tabs>
              <w:ind w:hanging="724"/>
              <w:jc w:val="both"/>
              <w:rPr>
                <w:rFonts w:ascii="Verdana" w:hAnsi="Verdana"/>
                <w:sz w:val="18"/>
                <w:szCs w:val="18"/>
                <w:lang w:val="en-GB"/>
              </w:rPr>
            </w:pPr>
            <w:r w:rsidRPr="00D659BB">
              <w:rPr>
                <w:rFonts w:ascii="Verdana" w:hAnsi="Verdana"/>
                <w:sz w:val="18"/>
                <w:szCs w:val="18"/>
                <w:lang w:val="en-GB"/>
              </w:rPr>
              <w:t>Wholesale of perfume and cosmetics (NACE 46.45);</w:t>
            </w:r>
          </w:p>
        </w:tc>
      </w:tr>
      <w:tr w:rsidR="00F41E2F" w:rsidRPr="00A44BEE" w14:paraId="1C18DA0F" w14:textId="77777777" w:rsidTr="00301F14">
        <w:tc>
          <w:tcPr>
            <w:tcW w:w="4900" w:type="dxa"/>
          </w:tcPr>
          <w:p w14:paraId="4CFE24ED" w14:textId="77777777" w:rsidR="00F41E2F" w:rsidRPr="00D659BB" w:rsidRDefault="00F41E2F" w:rsidP="00301F14">
            <w:pPr>
              <w:numPr>
                <w:ilvl w:val="2"/>
                <w:numId w:val="1"/>
              </w:numPr>
              <w:tabs>
                <w:tab w:val="left" w:pos="1206"/>
              </w:tabs>
              <w:ind w:left="1206" w:hanging="710"/>
              <w:jc w:val="both"/>
              <w:rPr>
                <w:rFonts w:ascii="Verdana" w:hAnsi="Verdana"/>
                <w:sz w:val="18"/>
                <w:szCs w:val="18"/>
                <w:lang w:val="lv-LV"/>
              </w:rPr>
            </w:pPr>
            <w:r w:rsidRPr="00D659BB">
              <w:rPr>
                <w:rFonts w:ascii="Verdana" w:hAnsi="Verdana"/>
                <w:sz w:val="18"/>
                <w:szCs w:val="18"/>
                <w:lang w:val="lv-LV"/>
              </w:rPr>
              <w:t>Kosmētikas un tualetes piederumu mazumtirdzniecība specializētajos veikalos (NACE 47.75).</w:t>
            </w:r>
          </w:p>
        </w:tc>
        <w:tc>
          <w:tcPr>
            <w:tcW w:w="4881" w:type="dxa"/>
          </w:tcPr>
          <w:p w14:paraId="4CDB820C" w14:textId="77777777" w:rsidR="00F41E2F" w:rsidRPr="00D659BB" w:rsidRDefault="00F41E2F" w:rsidP="00F41E2F">
            <w:pPr>
              <w:numPr>
                <w:ilvl w:val="2"/>
                <w:numId w:val="2"/>
              </w:numPr>
              <w:tabs>
                <w:tab w:val="left" w:pos="1209"/>
              </w:tabs>
              <w:ind w:hanging="724"/>
              <w:jc w:val="both"/>
              <w:rPr>
                <w:rFonts w:ascii="Verdana" w:hAnsi="Verdana"/>
                <w:sz w:val="18"/>
                <w:szCs w:val="18"/>
                <w:lang w:val="en-GB"/>
              </w:rPr>
            </w:pPr>
            <w:r w:rsidRPr="00D659BB">
              <w:rPr>
                <w:rFonts w:ascii="Verdana" w:hAnsi="Verdana"/>
                <w:sz w:val="18"/>
                <w:szCs w:val="18"/>
                <w:lang w:val="en-GB"/>
              </w:rPr>
              <w:t>Retail sale of cosmetic and toilet articles in specialised stores (NACE 82.92).</w:t>
            </w:r>
          </w:p>
        </w:tc>
      </w:tr>
      <w:tr w:rsidR="00F41E2F" w:rsidRPr="00A44BEE" w14:paraId="7168C3F8" w14:textId="77777777" w:rsidTr="00301F14">
        <w:tc>
          <w:tcPr>
            <w:tcW w:w="4900" w:type="dxa"/>
          </w:tcPr>
          <w:p w14:paraId="007220CF" w14:textId="77777777" w:rsidR="00F41E2F" w:rsidRPr="00D659BB" w:rsidRDefault="00F41E2F" w:rsidP="00301F14">
            <w:pPr>
              <w:pStyle w:val="BodyText"/>
              <w:tabs>
                <w:tab w:val="left" w:pos="540"/>
              </w:tabs>
              <w:jc w:val="both"/>
              <w:rPr>
                <w:rFonts w:ascii="Verdana" w:hAnsi="Verdana"/>
                <w:sz w:val="18"/>
                <w:szCs w:val="18"/>
              </w:rPr>
            </w:pPr>
          </w:p>
        </w:tc>
        <w:tc>
          <w:tcPr>
            <w:tcW w:w="4881" w:type="dxa"/>
          </w:tcPr>
          <w:p w14:paraId="356150E2" w14:textId="77777777" w:rsidR="00F41E2F" w:rsidRPr="00D659BB" w:rsidRDefault="00F41E2F" w:rsidP="00301F14">
            <w:pPr>
              <w:jc w:val="both"/>
              <w:rPr>
                <w:rFonts w:ascii="Verdana" w:hAnsi="Verdana"/>
                <w:sz w:val="18"/>
                <w:szCs w:val="18"/>
                <w:lang w:val="en-GB"/>
              </w:rPr>
            </w:pPr>
          </w:p>
        </w:tc>
      </w:tr>
      <w:tr w:rsidR="00F41E2F" w:rsidRPr="00A44BEE" w14:paraId="71809E95" w14:textId="77777777" w:rsidTr="00301F14">
        <w:tc>
          <w:tcPr>
            <w:tcW w:w="4900" w:type="dxa"/>
          </w:tcPr>
          <w:p w14:paraId="5B32EC94" w14:textId="77777777" w:rsidR="00F41E2F" w:rsidRPr="00D659BB" w:rsidRDefault="00F41E2F" w:rsidP="00301F14">
            <w:pPr>
              <w:numPr>
                <w:ilvl w:val="0"/>
                <w:numId w:val="1"/>
              </w:numPr>
              <w:tabs>
                <w:tab w:val="left" w:pos="354"/>
              </w:tabs>
              <w:ind w:left="354" w:hanging="354"/>
              <w:jc w:val="center"/>
              <w:rPr>
                <w:rFonts w:ascii="Verdana" w:hAnsi="Verdana"/>
                <w:b/>
                <w:sz w:val="18"/>
                <w:szCs w:val="18"/>
                <w:lang w:val="lv-LV"/>
              </w:rPr>
            </w:pPr>
            <w:bookmarkStart w:id="0" w:name="_Hlk487021286"/>
            <w:r w:rsidRPr="00D659BB">
              <w:rPr>
                <w:rFonts w:ascii="Verdana" w:hAnsi="Verdana"/>
                <w:b/>
                <w:sz w:val="18"/>
                <w:szCs w:val="18"/>
                <w:lang w:val="lv-LV"/>
              </w:rPr>
              <w:t>SABIEDRĪBAS PAMATKAPITĀLS UN AKCIJU VEIDI</w:t>
            </w:r>
          </w:p>
        </w:tc>
        <w:tc>
          <w:tcPr>
            <w:tcW w:w="4881" w:type="dxa"/>
          </w:tcPr>
          <w:p w14:paraId="4BAAC627" w14:textId="77777777" w:rsidR="00F41E2F" w:rsidRPr="00D659BB" w:rsidRDefault="00F41E2F" w:rsidP="00F41E2F">
            <w:pPr>
              <w:numPr>
                <w:ilvl w:val="0"/>
                <w:numId w:val="2"/>
              </w:numPr>
              <w:jc w:val="center"/>
              <w:rPr>
                <w:rFonts w:ascii="Verdana" w:hAnsi="Verdana"/>
                <w:b/>
                <w:sz w:val="18"/>
                <w:szCs w:val="18"/>
                <w:lang w:val="en-GB"/>
              </w:rPr>
            </w:pPr>
            <w:r w:rsidRPr="00D659BB">
              <w:rPr>
                <w:rFonts w:ascii="Verdana" w:hAnsi="Verdana"/>
                <w:b/>
                <w:sz w:val="18"/>
                <w:szCs w:val="18"/>
                <w:lang w:val="en-GB"/>
              </w:rPr>
              <w:t>SHARE CAPITAL OF THE COMPANY AND TYPES OF SHARES</w:t>
            </w:r>
          </w:p>
        </w:tc>
      </w:tr>
      <w:tr w:rsidR="00F41E2F" w:rsidRPr="00A44BEE" w14:paraId="45B0D7BB" w14:textId="77777777" w:rsidTr="00301F14">
        <w:tc>
          <w:tcPr>
            <w:tcW w:w="4900" w:type="dxa"/>
          </w:tcPr>
          <w:p w14:paraId="6E50A0DA" w14:textId="77777777" w:rsidR="00F41E2F" w:rsidRPr="00D659BB" w:rsidRDefault="00F41E2F" w:rsidP="00301F14">
            <w:pPr>
              <w:pStyle w:val="BodyText"/>
              <w:jc w:val="both"/>
              <w:rPr>
                <w:rFonts w:ascii="Verdana" w:hAnsi="Verdana"/>
                <w:color w:val="000000"/>
                <w:sz w:val="18"/>
                <w:szCs w:val="18"/>
              </w:rPr>
            </w:pPr>
          </w:p>
        </w:tc>
        <w:tc>
          <w:tcPr>
            <w:tcW w:w="4881" w:type="dxa"/>
          </w:tcPr>
          <w:p w14:paraId="2637CC99" w14:textId="77777777" w:rsidR="00F41E2F" w:rsidRPr="00D659BB" w:rsidRDefault="00F41E2F" w:rsidP="00301F14">
            <w:pPr>
              <w:pStyle w:val="BodyText"/>
              <w:jc w:val="both"/>
              <w:rPr>
                <w:rFonts w:ascii="Verdana" w:hAnsi="Verdana"/>
                <w:color w:val="000000"/>
                <w:sz w:val="18"/>
                <w:szCs w:val="18"/>
                <w:lang w:val="en-GB"/>
              </w:rPr>
            </w:pPr>
          </w:p>
        </w:tc>
      </w:tr>
      <w:tr w:rsidR="00F41E2F" w:rsidRPr="00A44BEE" w14:paraId="63D12D13" w14:textId="77777777" w:rsidTr="00301F14">
        <w:tc>
          <w:tcPr>
            <w:tcW w:w="4900" w:type="dxa"/>
          </w:tcPr>
          <w:p w14:paraId="2C510C15" w14:textId="77777777" w:rsidR="00F41E2F" w:rsidRPr="00D659BB" w:rsidRDefault="00F41E2F" w:rsidP="00301F14">
            <w:pPr>
              <w:numPr>
                <w:ilvl w:val="1"/>
                <w:numId w:val="1"/>
              </w:numPr>
              <w:tabs>
                <w:tab w:val="left" w:pos="496"/>
              </w:tabs>
              <w:ind w:left="496" w:hanging="496"/>
              <w:jc w:val="both"/>
              <w:rPr>
                <w:rFonts w:ascii="Verdana" w:hAnsi="Verdana"/>
                <w:sz w:val="18"/>
                <w:szCs w:val="18"/>
                <w:lang w:val="lv-LV"/>
              </w:rPr>
            </w:pPr>
            <w:r w:rsidRPr="00D659BB">
              <w:rPr>
                <w:rFonts w:ascii="Verdana" w:hAnsi="Verdana"/>
                <w:sz w:val="18"/>
                <w:szCs w:val="18"/>
                <w:lang w:val="lv-LV"/>
              </w:rPr>
              <w:t>Sabiedrības pamatkapitāls ir 377</w:t>
            </w:r>
            <w:r>
              <w:rPr>
                <w:rFonts w:ascii="Verdana" w:hAnsi="Verdana"/>
                <w:sz w:val="18"/>
                <w:szCs w:val="18"/>
                <w:lang w:val="lv-LV"/>
              </w:rPr>
              <w:t xml:space="preserve"> 657,80 </w:t>
            </w:r>
            <w:r w:rsidRPr="00D659BB">
              <w:rPr>
                <w:rFonts w:ascii="Verdana" w:hAnsi="Verdana"/>
                <w:sz w:val="18"/>
                <w:szCs w:val="18"/>
                <w:lang w:val="en-GB"/>
              </w:rPr>
              <w:t>EUR</w:t>
            </w:r>
            <w:r w:rsidRPr="00D659BB">
              <w:rPr>
                <w:rFonts w:ascii="Verdana" w:hAnsi="Verdana"/>
                <w:sz w:val="18"/>
                <w:szCs w:val="18"/>
                <w:lang w:val="lv-LV"/>
              </w:rPr>
              <w:t>.</w:t>
            </w:r>
          </w:p>
        </w:tc>
        <w:tc>
          <w:tcPr>
            <w:tcW w:w="4881" w:type="dxa"/>
          </w:tcPr>
          <w:p w14:paraId="3C4951BA" w14:textId="77777777" w:rsidR="00F41E2F" w:rsidRPr="00D659BB" w:rsidRDefault="00F41E2F" w:rsidP="00F41E2F">
            <w:pPr>
              <w:numPr>
                <w:ilvl w:val="1"/>
                <w:numId w:val="2"/>
              </w:numPr>
              <w:tabs>
                <w:tab w:val="left" w:pos="496"/>
              </w:tabs>
              <w:ind w:left="500" w:hanging="500"/>
              <w:jc w:val="both"/>
              <w:rPr>
                <w:rFonts w:ascii="Verdana" w:hAnsi="Verdana"/>
                <w:sz w:val="18"/>
                <w:szCs w:val="18"/>
                <w:lang w:val="en-GB"/>
              </w:rPr>
            </w:pPr>
            <w:r w:rsidRPr="00D659BB">
              <w:rPr>
                <w:rFonts w:ascii="Verdana" w:hAnsi="Verdana"/>
                <w:sz w:val="18"/>
                <w:szCs w:val="18"/>
                <w:lang w:val="en-GB"/>
              </w:rPr>
              <w:t>The share capital of the Company is EUR </w:t>
            </w:r>
            <w:r w:rsidRPr="00D659BB">
              <w:rPr>
                <w:rFonts w:ascii="Verdana" w:hAnsi="Verdana"/>
                <w:sz w:val="18"/>
                <w:szCs w:val="18"/>
                <w:lang w:val="lv-LV"/>
              </w:rPr>
              <w:t>377</w:t>
            </w:r>
            <w:r>
              <w:rPr>
                <w:rFonts w:ascii="Verdana" w:hAnsi="Verdana"/>
                <w:sz w:val="18"/>
                <w:szCs w:val="18"/>
                <w:lang w:val="lv-LV"/>
              </w:rPr>
              <w:t> 657,80</w:t>
            </w:r>
            <w:r w:rsidRPr="00D659BB">
              <w:rPr>
                <w:rFonts w:ascii="Verdana" w:hAnsi="Verdana"/>
                <w:sz w:val="18"/>
                <w:szCs w:val="18"/>
                <w:lang w:val="en-GB"/>
              </w:rPr>
              <w:t>.</w:t>
            </w:r>
          </w:p>
        </w:tc>
      </w:tr>
      <w:tr w:rsidR="00F41E2F" w:rsidRPr="00A44BEE" w14:paraId="6957E5B2" w14:textId="77777777" w:rsidTr="00301F14">
        <w:tc>
          <w:tcPr>
            <w:tcW w:w="4900" w:type="dxa"/>
          </w:tcPr>
          <w:p w14:paraId="6ABB304E" w14:textId="77777777" w:rsidR="00F41E2F" w:rsidRPr="00D659BB" w:rsidRDefault="00F41E2F" w:rsidP="00301F14">
            <w:pPr>
              <w:numPr>
                <w:ilvl w:val="1"/>
                <w:numId w:val="1"/>
              </w:numPr>
              <w:tabs>
                <w:tab w:val="left" w:pos="496"/>
              </w:tabs>
              <w:ind w:left="496" w:hanging="496"/>
              <w:jc w:val="both"/>
              <w:rPr>
                <w:rFonts w:ascii="Verdana" w:hAnsi="Verdana"/>
                <w:b/>
                <w:color w:val="000000"/>
                <w:sz w:val="18"/>
                <w:szCs w:val="18"/>
                <w:lang w:val="lv-LV"/>
              </w:rPr>
            </w:pPr>
            <w:r w:rsidRPr="00D659BB">
              <w:rPr>
                <w:rFonts w:ascii="Verdana" w:hAnsi="Verdana"/>
                <w:sz w:val="18"/>
                <w:szCs w:val="18"/>
                <w:lang w:val="lv-LV"/>
              </w:rPr>
              <w:t>Sabiedrības pamatkapitālu veido 3</w:t>
            </w:r>
            <w:r>
              <w:rPr>
                <w:rFonts w:ascii="Verdana" w:hAnsi="Verdana"/>
                <w:sz w:val="18"/>
                <w:szCs w:val="18"/>
                <w:lang w:val="lv-LV"/>
              </w:rPr>
              <w:t> 776 578 akcijas.</w:t>
            </w:r>
          </w:p>
        </w:tc>
        <w:tc>
          <w:tcPr>
            <w:tcW w:w="4881" w:type="dxa"/>
          </w:tcPr>
          <w:p w14:paraId="2A390A96" w14:textId="77777777" w:rsidR="00F41E2F" w:rsidRPr="00D659BB" w:rsidRDefault="00F41E2F" w:rsidP="00F41E2F">
            <w:pPr>
              <w:numPr>
                <w:ilvl w:val="1"/>
                <w:numId w:val="2"/>
              </w:numPr>
              <w:tabs>
                <w:tab w:val="left" w:pos="496"/>
              </w:tabs>
              <w:ind w:left="500" w:hanging="500"/>
              <w:jc w:val="both"/>
              <w:rPr>
                <w:rFonts w:ascii="Verdana" w:hAnsi="Verdana"/>
                <w:b/>
                <w:color w:val="000000"/>
                <w:sz w:val="18"/>
                <w:szCs w:val="18"/>
                <w:lang w:val="en-GB"/>
              </w:rPr>
            </w:pPr>
            <w:r w:rsidRPr="00D659BB">
              <w:rPr>
                <w:rFonts w:ascii="Verdana" w:hAnsi="Verdana"/>
                <w:sz w:val="18"/>
                <w:szCs w:val="18"/>
                <w:lang w:val="en-GB"/>
              </w:rPr>
              <w:t>The share capital of the Company is comprised of</w:t>
            </w:r>
            <w:r w:rsidRPr="00D659BB">
              <w:rPr>
                <w:rFonts w:ascii="Verdana" w:hAnsi="Verdana"/>
                <w:sz w:val="16"/>
                <w:szCs w:val="16"/>
                <w:lang w:val="en-GB"/>
              </w:rPr>
              <w:t xml:space="preserve"> </w:t>
            </w:r>
            <w:r w:rsidRPr="00D659BB">
              <w:rPr>
                <w:rFonts w:ascii="Verdana" w:hAnsi="Verdana"/>
                <w:sz w:val="18"/>
                <w:szCs w:val="18"/>
                <w:lang w:val="lv-LV"/>
              </w:rPr>
              <w:t>3</w:t>
            </w:r>
            <w:r>
              <w:rPr>
                <w:rFonts w:ascii="Verdana" w:hAnsi="Verdana"/>
                <w:sz w:val="18"/>
                <w:szCs w:val="18"/>
                <w:lang w:val="lv-LV"/>
              </w:rPr>
              <w:t> 776 578</w:t>
            </w:r>
            <w:r w:rsidRPr="00D659BB">
              <w:rPr>
                <w:rFonts w:ascii="Verdana" w:hAnsi="Verdana"/>
                <w:sz w:val="18"/>
                <w:szCs w:val="18"/>
                <w:lang w:val="lv-LV"/>
              </w:rPr>
              <w:t xml:space="preserve"> </w:t>
            </w:r>
            <w:r w:rsidRPr="00D659BB">
              <w:rPr>
                <w:rFonts w:ascii="Verdana" w:hAnsi="Verdana"/>
                <w:sz w:val="18"/>
                <w:szCs w:val="18"/>
                <w:lang w:val="en-GB"/>
              </w:rPr>
              <w:t>shares.</w:t>
            </w:r>
          </w:p>
        </w:tc>
      </w:tr>
      <w:tr w:rsidR="00F41E2F" w:rsidRPr="00A44BEE" w14:paraId="4538E652" w14:textId="77777777" w:rsidTr="00301F14">
        <w:tc>
          <w:tcPr>
            <w:tcW w:w="4900" w:type="dxa"/>
          </w:tcPr>
          <w:p w14:paraId="6C13C942" w14:textId="77777777" w:rsidR="00F41E2F" w:rsidRPr="00D659BB" w:rsidRDefault="00F41E2F" w:rsidP="00301F14">
            <w:pPr>
              <w:numPr>
                <w:ilvl w:val="1"/>
                <w:numId w:val="1"/>
              </w:numPr>
              <w:tabs>
                <w:tab w:val="left" w:pos="496"/>
              </w:tabs>
              <w:ind w:left="496" w:hanging="496"/>
              <w:jc w:val="both"/>
              <w:rPr>
                <w:rFonts w:ascii="Verdana" w:hAnsi="Verdana"/>
                <w:b/>
                <w:color w:val="000000"/>
                <w:sz w:val="18"/>
                <w:szCs w:val="18"/>
                <w:lang w:val="lv-LV"/>
              </w:rPr>
            </w:pPr>
            <w:r w:rsidRPr="00D659BB">
              <w:rPr>
                <w:rFonts w:ascii="Verdana" w:hAnsi="Verdana"/>
                <w:sz w:val="18"/>
                <w:szCs w:val="18"/>
                <w:lang w:val="lv-LV"/>
              </w:rPr>
              <w:t xml:space="preserve">Vienas akcijas nominālvērtība ir 10 </w:t>
            </w:r>
            <w:r w:rsidRPr="00D659BB">
              <w:rPr>
                <w:rFonts w:ascii="Verdana" w:hAnsi="Verdana"/>
                <w:i/>
                <w:sz w:val="18"/>
                <w:szCs w:val="18"/>
                <w:lang w:val="lv-LV"/>
              </w:rPr>
              <w:t>euro</w:t>
            </w:r>
            <w:r w:rsidRPr="00D659BB">
              <w:rPr>
                <w:rFonts w:ascii="Verdana" w:hAnsi="Verdana"/>
                <w:sz w:val="18"/>
                <w:szCs w:val="18"/>
                <w:lang w:val="lv-LV"/>
              </w:rPr>
              <w:t xml:space="preserve"> centi jeb 0.10 EUR.</w:t>
            </w:r>
          </w:p>
        </w:tc>
        <w:tc>
          <w:tcPr>
            <w:tcW w:w="4881" w:type="dxa"/>
          </w:tcPr>
          <w:p w14:paraId="4E1CE2E2" w14:textId="77777777" w:rsidR="00F41E2F" w:rsidRPr="00D659BB" w:rsidRDefault="00F41E2F" w:rsidP="00F41E2F">
            <w:pPr>
              <w:numPr>
                <w:ilvl w:val="1"/>
                <w:numId w:val="2"/>
              </w:numPr>
              <w:tabs>
                <w:tab w:val="left" w:pos="496"/>
              </w:tabs>
              <w:ind w:left="500" w:hanging="500"/>
              <w:jc w:val="both"/>
              <w:rPr>
                <w:rFonts w:ascii="Verdana" w:hAnsi="Verdana"/>
                <w:b/>
                <w:color w:val="000000"/>
                <w:sz w:val="18"/>
                <w:szCs w:val="18"/>
                <w:lang w:val="en-GB"/>
              </w:rPr>
            </w:pPr>
            <w:r w:rsidRPr="00D659BB">
              <w:rPr>
                <w:rFonts w:ascii="Verdana" w:hAnsi="Verdana"/>
                <w:sz w:val="18"/>
                <w:szCs w:val="18"/>
                <w:lang w:val="en-GB"/>
              </w:rPr>
              <w:t>The nominal value of one share is 10 euro cents or EUR 0.10.</w:t>
            </w:r>
          </w:p>
        </w:tc>
      </w:tr>
      <w:tr w:rsidR="00F41E2F" w:rsidRPr="00A44BEE" w14:paraId="6B05D475" w14:textId="77777777" w:rsidTr="00301F14">
        <w:tc>
          <w:tcPr>
            <w:tcW w:w="4900" w:type="dxa"/>
          </w:tcPr>
          <w:p w14:paraId="32E8B90C" w14:textId="14F65D31" w:rsidR="00F41E2F" w:rsidRPr="00D659BB" w:rsidRDefault="00F41E2F" w:rsidP="00301F14">
            <w:pPr>
              <w:numPr>
                <w:ilvl w:val="1"/>
                <w:numId w:val="1"/>
              </w:numPr>
              <w:tabs>
                <w:tab w:val="left" w:pos="496"/>
              </w:tabs>
              <w:ind w:left="496" w:hanging="496"/>
              <w:jc w:val="both"/>
              <w:rPr>
                <w:rFonts w:ascii="Verdana" w:hAnsi="Verdana"/>
                <w:b/>
                <w:color w:val="000000"/>
                <w:sz w:val="18"/>
                <w:szCs w:val="18"/>
                <w:lang w:val="lv-LV"/>
              </w:rPr>
            </w:pPr>
            <w:r w:rsidRPr="00D659BB">
              <w:rPr>
                <w:rFonts w:ascii="Verdana" w:hAnsi="Verdana"/>
                <w:sz w:val="18"/>
                <w:szCs w:val="18"/>
                <w:lang w:val="lv-LV"/>
              </w:rPr>
              <w:t xml:space="preserve">Visas Sabiedrības akcijas ir dematerializētas. </w:t>
            </w:r>
          </w:p>
        </w:tc>
        <w:tc>
          <w:tcPr>
            <w:tcW w:w="4881" w:type="dxa"/>
          </w:tcPr>
          <w:p w14:paraId="250FD25C" w14:textId="4A61DE18" w:rsidR="00F41E2F" w:rsidRPr="00D659BB" w:rsidRDefault="00F41E2F" w:rsidP="00F41E2F">
            <w:pPr>
              <w:numPr>
                <w:ilvl w:val="1"/>
                <w:numId w:val="2"/>
              </w:numPr>
              <w:tabs>
                <w:tab w:val="left" w:pos="496"/>
              </w:tabs>
              <w:ind w:left="500" w:hanging="500"/>
              <w:jc w:val="both"/>
              <w:rPr>
                <w:rFonts w:ascii="Verdana" w:hAnsi="Verdana"/>
                <w:b/>
                <w:color w:val="000000"/>
                <w:sz w:val="18"/>
                <w:szCs w:val="18"/>
                <w:lang w:val="en-GB"/>
              </w:rPr>
            </w:pPr>
            <w:r w:rsidRPr="00D659BB">
              <w:rPr>
                <w:rFonts w:ascii="Verdana" w:hAnsi="Verdana"/>
                <w:sz w:val="18"/>
                <w:szCs w:val="18"/>
                <w:lang w:val="en-GB"/>
              </w:rPr>
              <w:t xml:space="preserve">All the shares of the Company are dematerialised. </w:t>
            </w:r>
          </w:p>
        </w:tc>
      </w:tr>
      <w:tr w:rsidR="00F41E2F" w:rsidRPr="00A44BEE" w14:paraId="7D3762A9" w14:textId="77777777" w:rsidTr="00301F14">
        <w:tc>
          <w:tcPr>
            <w:tcW w:w="4900" w:type="dxa"/>
          </w:tcPr>
          <w:p w14:paraId="59B47FD1" w14:textId="77777777" w:rsidR="00F41E2F" w:rsidRPr="00D659BB" w:rsidRDefault="00F41E2F" w:rsidP="00301F14">
            <w:pPr>
              <w:numPr>
                <w:ilvl w:val="1"/>
                <w:numId w:val="1"/>
              </w:numPr>
              <w:tabs>
                <w:tab w:val="left" w:pos="496"/>
              </w:tabs>
              <w:ind w:left="496" w:hanging="496"/>
              <w:jc w:val="both"/>
              <w:rPr>
                <w:rFonts w:ascii="Verdana" w:hAnsi="Verdana"/>
                <w:b/>
                <w:color w:val="000000"/>
                <w:sz w:val="18"/>
                <w:szCs w:val="18"/>
                <w:lang w:val="lv-LV"/>
              </w:rPr>
            </w:pPr>
            <w:r w:rsidRPr="00D659BB">
              <w:rPr>
                <w:rFonts w:ascii="Verdana" w:hAnsi="Verdana"/>
                <w:sz w:val="18"/>
                <w:szCs w:val="18"/>
                <w:lang w:val="lv-LV"/>
              </w:rPr>
              <w:t>Visas Sabiedrības akcijas ir vienas kategorijas akcijas, kas dod tiesības uz dividenžu saņemšanu, likvidācijas kvotas saņemšanu un balsstiesībām akcionāru sapulcē.</w:t>
            </w:r>
          </w:p>
        </w:tc>
        <w:tc>
          <w:tcPr>
            <w:tcW w:w="4881" w:type="dxa"/>
          </w:tcPr>
          <w:p w14:paraId="7C9863BE" w14:textId="77777777" w:rsidR="00F41E2F" w:rsidRPr="00D659BB" w:rsidRDefault="00F41E2F" w:rsidP="00F41E2F">
            <w:pPr>
              <w:numPr>
                <w:ilvl w:val="1"/>
                <w:numId w:val="2"/>
              </w:numPr>
              <w:tabs>
                <w:tab w:val="left" w:pos="496"/>
              </w:tabs>
              <w:ind w:left="500" w:hanging="500"/>
              <w:jc w:val="both"/>
              <w:rPr>
                <w:rFonts w:ascii="Verdana" w:hAnsi="Verdana"/>
                <w:b/>
                <w:color w:val="000000"/>
                <w:sz w:val="18"/>
                <w:szCs w:val="18"/>
                <w:lang w:val="en-GB"/>
              </w:rPr>
            </w:pPr>
            <w:r w:rsidRPr="00D659BB">
              <w:rPr>
                <w:rFonts w:ascii="Verdana" w:hAnsi="Verdana"/>
                <w:sz w:val="18"/>
                <w:szCs w:val="18"/>
                <w:lang w:val="en-GB"/>
              </w:rPr>
              <w:t>All the shares of the Company are one category shares, ensuring entitlement to dividends, liquidation quota and voting rights at the meeting of shareholders.</w:t>
            </w:r>
          </w:p>
        </w:tc>
      </w:tr>
      <w:tr w:rsidR="00F41E2F" w:rsidRPr="00A44BEE" w14:paraId="5758BBAF" w14:textId="77777777" w:rsidTr="00301F14">
        <w:tc>
          <w:tcPr>
            <w:tcW w:w="4900" w:type="dxa"/>
          </w:tcPr>
          <w:p w14:paraId="50D0EA4D" w14:textId="77777777" w:rsidR="00F41E2F" w:rsidRPr="00D659BB" w:rsidRDefault="00F41E2F" w:rsidP="00301F14">
            <w:pPr>
              <w:numPr>
                <w:ilvl w:val="1"/>
                <w:numId w:val="1"/>
              </w:numPr>
              <w:tabs>
                <w:tab w:val="left" w:pos="496"/>
              </w:tabs>
              <w:ind w:left="496" w:hanging="496"/>
              <w:jc w:val="both"/>
              <w:rPr>
                <w:rFonts w:ascii="Verdana" w:hAnsi="Verdana"/>
                <w:b/>
                <w:color w:val="000000"/>
                <w:sz w:val="18"/>
                <w:szCs w:val="18"/>
                <w:lang w:val="lv-LV"/>
              </w:rPr>
            </w:pPr>
            <w:r w:rsidRPr="00D659BB">
              <w:rPr>
                <w:rFonts w:ascii="Verdana" w:hAnsi="Verdana"/>
                <w:sz w:val="18"/>
                <w:szCs w:val="18"/>
                <w:lang w:val="lv-LV"/>
              </w:rPr>
              <w:t>Valdei ir pilnvarojums uz laiku līdz pieciem gadiem palielināt pamatkapitālu nepārsniedzot 30 procentus no sabiedrības pamatkapitāla pilnvarojuma spēkā stāšanās brīdī.</w:t>
            </w:r>
          </w:p>
        </w:tc>
        <w:tc>
          <w:tcPr>
            <w:tcW w:w="4881" w:type="dxa"/>
          </w:tcPr>
          <w:p w14:paraId="79B95E04" w14:textId="77777777" w:rsidR="00F41E2F" w:rsidRPr="00D659BB" w:rsidRDefault="00F41E2F" w:rsidP="00F41E2F">
            <w:pPr>
              <w:numPr>
                <w:ilvl w:val="1"/>
                <w:numId w:val="2"/>
              </w:numPr>
              <w:tabs>
                <w:tab w:val="left" w:pos="496"/>
              </w:tabs>
              <w:ind w:left="500" w:hanging="500"/>
              <w:jc w:val="both"/>
              <w:rPr>
                <w:rFonts w:ascii="Verdana" w:hAnsi="Verdana"/>
                <w:sz w:val="18"/>
                <w:szCs w:val="18"/>
                <w:lang w:val="en-GB"/>
              </w:rPr>
            </w:pPr>
            <w:r w:rsidRPr="00D659BB">
              <w:rPr>
                <w:rFonts w:ascii="Verdana" w:hAnsi="Verdana"/>
                <w:sz w:val="18"/>
                <w:szCs w:val="18"/>
                <w:lang w:val="en-GB"/>
              </w:rPr>
              <w:t>The Management Board has the authority for a period of up to five years to increase the share capital not exceeding 30 percent of the share capital of the Company as at the moment of the authority coming into force.</w:t>
            </w:r>
          </w:p>
        </w:tc>
      </w:tr>
      <w:tr w:rsidR="00F41E2F" w:rsidRPr="00A44BEE" w14:paraId="65DC72EB" w14:textId="77777777" w:rsidTr="00301F14">
        <w:tc>
          <w:tcPr>
            <w:tcW w:w="4900" w:type="dxa"/>
          </w:tcPr>
          <w:p w14:paraId="022508B6" w14:textId="77777777" w:rsidR="00F41E2F" w:rsidRPr="00D659BB" w:rsidRDefault="00F41E2F" w:rsidP="00301F14">
            <w:pPr>
              <w:tabs>
                <w:tab w:val="left" w:pos="496"/>
              </w:tabs>
              <w:jc w:val="both"/>
              <w:rPr>
                <w:rFonts w:ascii="Verdana" w:hAnsi="Verdana"/>
                <w:sz w:val="18"/>
                <w:szCs w:val="18"/>
                <w:lang w:val="lv-LV"/>
              </w:rPr>
            </w:pPr>
          </w:p>
        </w:tc>
        <w:tc>
          <w:tcPr>
            <w:tcW w:w="4881" w:type="dxa"/>
          </w:tcPr>
          <w:p w14:paraId="61CBE351" w14:textId="77777777" w:rsidR="00F41E2F" w:rsidRPr="00D659BB" w:rsidRDefault="00F41E2F" w:rsidP="00301F14">
            <w:pPr>
              <w:pStyle w:val="BodyText"/>
              <w:jc w:val="both"/>
              <w:rPr>
                <w:rFonts w:ascii="Verdana" w:hAnsi="Verdana"/>
                <w:b w:val="0"/>
                <w:color w:val="000000"/>
                <w:sz w:val="18"/>
                <w:szCs w:val="18"/>
                <w:lang w:val="en-GB"/>
              </w:rPr>
            </w:pPr>
          </w:p>
        </w:tc>
      </w:tr>
      <w:tr w:rsidR="00F41E2F" w:rsidRPr="00D659BB" w14:paraId="156FF9B7" w14:textId="77777777" w:rsidTr="00301F14">
        <w:tc>
          <w:tcPr>
            <w:tcW w:w="4900" w:type="dxa"/>
          </w:tcPr>
          <w:p w14:paraId="55317FB4" w14:textId="77777777" w:rsidR="00F41E2F" w:rsidRPr="00D659BB" w:rsidRDefault="00F41E2F" w:rsidP="00301F14">
            <w:pPr>
              <w:numPr>
                <w:ilvl w:val="0"/>
                <w:numId w:val="1"/>
              </w:numPr>
              <w:tabs>
                <w:tab w:val="left" w:pos="354"/>
              </w:tabs>
              <w:ind w:left="354" w:hanging="354"/>
              <w:jc w:val="center"/>
              <w:rPr>
                <w:rFonts w:ascii="Verdana" w:hAnsi="Verdana"/>
                <w:b/>
                <w:sz w:val="18"/>
                <w:szCs w:val="18"/>
                <w:lang w:val="lv-LV"/>
              </w:rPr>
            </w:pPr>
            <w:r w:rsidRPr="00D659BB">
              <w:rPr>
                <w:rFonts w:ascii="Verdana" w:hAnsi="Verdana"/>
                <w:b/>
                <w:sz w:val="18"/>
                <w:szCs w:val="18"/>
                <w:lang w:val="lv-LV"/>
              </w:rPr>
              <w:t>AKCIONĀRU SAPULCE</w:t>
            </w:r>
          </w:p>
        </w:tc>
        <w:tc>
          <w:tcPr>
            <w:tcW w:w="4881" w:type="dxa"/>
          </w:tcPr>
          <w:p w14:paraId="66FD1087" w14:textId="77777777" w:rsidR="00F41E2F" w:rsidRPr="00D659BB" w:rsidRDefault="00F41E2F" w:rsidP="00F41E2F">
            <w:pPr>
              <w:numPr>
                <w:ilvl w:val="0"/>
                <w:numId w:val="2"/>
              </w:numPr>
              <w:jc w:val="center"/>
              <w:rPr>
                <w:rFonts w:ascii="Verdana" w:hAnsi="Verdana"/>
                <w:b/>
                <w:sz w:val="18"/>
                <w:szCs w:val="18"/>
                <w:lang w:val="en-GB"/>
              </w:rPr>
            </w:pPr>
            <w:r w:rsidRPr="00D659BB">
              <w:rPr>
                <w:rFonts w:ascii="Verdana" w:hAnsi="Verdana"/>
                <w:b/>
                <w:sz w:val="18"/>
                <w:szCs w:val="18"/>
                <w:lang w:val="en-GB"/>
              </w:rPr>
              <w:t>SHAREHOLDER MEETING</w:t>
            </w:r>
          </w:p>
        </w:tc>
      </w:tr>
      <w:tr w:rsidR="00F41E2F" w:rsidRPr="00D659BB" w14:paraId="7F525C61" w14:textId="77777777" w:rsidTr="00301F14">
        <w:tc>
          <w:tcPr>
            <w:tcW w:w="4900" w:type="dxa"/>
          </w:tcPr>
          <w:p w14:paraId="03CB9FD3" w14:textId="77777777" w:rsidR="00F41E2F" w:rsidRPr="00D659BB" w:rsidRDefault="00F41E2F" w:rsidP="00301F14">
            <w:pPr>
              <w:pStyle w:val="BodyText2"/>
              <w:rPr>
                <w:rFonts w:ascii="Verdana" w:hAnsi="Verdana"/>
                <w:sz w:val="18"/>
                <w:szCs w:val="18"/>
                <w:lang w:val="lv-LV"/>
              </w:rPr>
            </w:pPr>
          </w:p>
        </w:tc>
        <w:tc>
          <w:tcPr>
            <w:tcW w:w="4881" w:type="dxa"/>
          </w:tcPr>
          <w:p w14:paraId="35BF19ED" w14:textId="77777777" w:rsidR="00F41E2F" w:rsidRPr="00D659BB" w:rsidRDefault="00F41E2F" w:rsidP="00301F14">
            <w:pPr>
              <w:pStyle w:val="BodyText2"/>
              <w:rPr>
                <w:rFonts w:ascii="Verdana" w:hAnsi="Verdana"/>
                <w:sz w:val="18"/>
                <w:szCs w:val="18"/>
              </w:rPr>
            </w:pPr>
          </w:p>
        </w:tc>
      </w:tr>
      <w:tr w:rsidR="00F41E2F" w:rsidRPr="00A44BEE" w14:paraId="57AD8D20" w14:textId="77777777" w:rsidTr="00301F14">
        <w:tc>
          <w:tcPr>
            <w:tcW w:w="4900" w:type="dxa"/>
          </w:tcPr>
          <w:p w14:paraId="15AEF9CA" w14:textId="77777777" w:rsidR="00F41E2F" w:rsidRPr="00D659BB" w:rsidRDefault="00F41E2F" w:rsidP="00301F14">
            <w:pPr>
              <w:numPr>
                <w:ilvl w:val="1"/>
                <w:numId w:val="1"/>
              </w:numPr>
              <w:tabs>
                <w:tab w:val="left" w:pos="496"/>
              </w:tabs>
              <w:ind w:left="496" w:hanging="496"/>
              <w:jc w:val="both"/>
              <w:rPr>
                <w:rFonts w:ascii="Verdana" w:hAnsi="Verdana"/>
                <w:sz w:val="18"/>
                <w:szCs w:val="18"/>
                <w:lang w:val="lv-LV"/>
              </w:rPr>
            </w:pPr>
            <w:r w:rsidRPr="00D659BB">
              <w:rPr>
                <w:rFonts w:ascii="Verdana" w:hAnsi="Verdana"/>
                <w:sz w:val="18"/>
                <w:szCs w:val="18"/>
                <w:lang w:val="lv-LV"/>
              </w:rPr>
              <w:t>Akcionāru sapulce ir tiesīga pieņemt lēmumus, ja tajā piedalās akcionāri, kuri kopā pārstāv vairāk par pusi no Sabiedrības balsstiesīgā pamatkapitāla.</w:t>
            </w:r>
          </w:p>
        </w:tc>
        <w:tc>
          <w:tcPr>
            <w:tcW w:w="4881" w:type="dxa"/>
          </w:tcPr>
          <w:p w14:paraId="74B17A4B" w14:textId="77777777" w:rsidR="00F41E2F" w:rsidRPr="00D659BB" w:rsidRDefault="00F41E2F" w:rsidP="00F41E2F">
            <w:pPr>
              <w:numPr>
                <w:ilvl w:val="1"/>
                <w:numId w:val="2"/>
              </w:numPr>
              <w:tabs>
                <w:tab w:val="left" w:pos="496"/>
              </w:tabs>
              <w:ind w:left="500" w:hanging="500"/>
              <w:jc w:val="both"/>
              <w:rPr>
                <w:rFonts w:ascii="Verdana" w:hAnsi="Verdana"/>
                <w:sz w:val="18"/>
                <w:szCs w:val="18"/>
                <w:lang w:val="en-GB"/>
              </w:rPr>
            </w:pPr>
            <w:r w:rsidRPr="00D659BB">
              <w:rPr>
                <w:rFonts w:ascii="Verdana" w:hAnsi="Verdana"/>
                <w:sz w:val="18"/>
                <w:szCs w:val="18"/>
                <w:lang w:val="en-GB"/>
              </w:rPr>
              <w:t>The shareholder meeting has the right to adopt decisions, if the shareholders jointly representing more than a half of the share capital of the Company with voting rights are present at the meeting.</w:t>
            </w:r>
          </w:p>
        </w:tc>
      </w:tr>
      <w:tr w:rsidR="00F41E2F" w:rsidRPr="00A44BEE" w14:paraId="5E2E2A8F" w14:textId="77777777" w:rsidTr="00301F14">
        <w:tc>
          <w:tcPr>
            <w:tcW w:w="4900" w:type="dxa"/>
          </w:tcPr>
          <w:p w14:paraId="380BE476" w14:textId="77777777" w:rsidR="00F41E2F" w:rsidRPr="00D659BB" w:rsidRDefault="00F41E2F" w:rsidP="00301F14">
            <w:pPr>
              <w:numPr>
                <w:ilvl w:val="1"/>
                <w:numId w:val="1"/>
              </w:numPr>
              <w:tabs>
                <w:tab w:val="left" w:pos="496"/>
              </w:tabs>
              <w:ind w:left="496" w:hanging="496"/>
              <w:jc w:val="both"/>
              <w:rPr>
                <w:rFonts w:ascii="Verdana" w:hAnsi="Verdana"/>
                <w:sz w:val="18"/>
                <w:szCs w:val="18"/>
                <w:lang w:val="lv-LV"/>
              </w:rPr>
            </w:pPr>
            <w:r w:rsidRPr="00D659BB">
              <w:rPr>
                <w:rFonts w:ascii="Verdana" w:hAnsi="Verdana"/>
                <w:sz w:val="18"/>
                <w:szCs w:val="18"/>
                <w:lang w:val="lv-LV"/>
              </w:rPr>
              <w:t>Akcionāru sapulce pieņem lēmumus ar klātesošo balsstiesīgo akcionāru balsu vairākumu.</w:t>
            </w:r>
          </w:p>
        </w:tc>
        <w:tc>
          <w:tcPr>
            <w:tcW w:w="4881" w:type="dxa"/>
          </w:tcPr>
          <w:p w14:paraId="3B48428F" w14:textId="77777777" w:rsidR="00F41E2F" w:rsidRPr="00D659BB" w:rsidRDefault="00F41E2F" w:rsidP="00F41E2F">
            <w:pPr>
              <w:numPr>
                <w:ilvl w:val="1"/>
                <w:numId w:val="2"/>
              </w:numPr>
              <w:tabs>
                <w:tab w:val="left" w:pos="496"/>
              </w:tabs>
              <w:ind w:left="500" w:hanging="500"/>
              <w:jc w:val="both"/>
              <w:rPr>
                <w:rFonts w:ascii="Verdana" w:hAnsi="Verdana"/>
                <w:sz w:val="18"/>
                <w:szCs w:val="18"/>
                <w:lang w:val="en-GB"/>
              </w:rPr>
            </w:pPr>
            <w:r w:rsidRPr="00D659BB">
              <w:rPr>
                <w:rFonts w:ascii="Verdana" w:hAnsi="Verdana"/>
                <w:sz w:val="18"/>
                <w:szCs w:val="18"/>
                <w:lang w:val="en-GB"/>
              </w:rPr>
              <w:t>The shareholder meeting adopts the decisions with the majority of votes of the present shareholders.</w:t>
            </w:r>
          </w:p>
        </w:tc>
      </w:tr>
      <w:tr w:rsidR="00F41E2F" w:rsidRPr="00A44BEE" w14:paraId="038F35B1" w14:textId="77777777" w:rsidTr="00301F14">
        <w:tc>
          <w:tcPr>
            <w:tcW w:w="4900" w:type="dxa"/>
          </w:tcPr>
          <w:p w14:paraId="2C239C26" w14:textId="77777777" w:rsidR="00F41E2F" w:rsidRPr="00D659BB" w:rsidRDefault="00F41E2F" w:rsidP="00301F14">
            <w:pPr>
              <w:numPr>
                <w:ilvl w:val="1"/>
                <w:numId w:val="1"/>
              </w:numPr>
              <w:tabs>
                <w:tab w:val="left" w:pos="496"/>
              </w:tabs>
              <w:ind w:left="496" w:hanging="496"/>
              <w:jc w:val="both"/>
              <w:rPr>
                <w:rFonts w:ascii="Verdana" w:hAnsi="Verdana"/>
                <w:sz w:val="18"/>
                <w:szCs w:val="18"/>
                <w:lang w:val="lv-LV"/>
              </w:rPr>
            </w:pPr>
            <w:r w:rsidRPr="00D659BB">
              <w:rPr>
                <w:rFonts w:ascii="Verdana" w:hAnsi="Verdana"/>
                <w:sz w:val="18"/>
                <w:szCs w:val="18"/>
                <w:lang w:val="lv-LV"/>
              </w:rPr>
              <w:lastRenderedPageBreak/>
              <w:t>Sekojošus lēmumus akcionāru sapulce pieņem, ja par tiem nodotas vairāk kā 75% no klātesošo balsstiesīgo akcionāru balsīm:</w:t>
            </w:r>
          </w:p>
        </w:tc>
        <w:tc>
          <w:tcPr>
            <w:tcW w:w="4881" w:type="dxa"/>
          </w:tcPr>
          <w:p w14:paraId="6D2A1C5E" w14:textId="77777777" w:rsidR="00F41E2F" w:rsidRPr="00D659BB" w:rsidRDefault="00F41E2F" w:rsidP="00F41E2F">
            <w:pPr>
              <w:numPr>
                <w:ilvl w:val="1"/>
                <w:numId w:val="2"/>
              </w:numPr>
              <w:tabs>
                <w:tab w:val="left" w:pos="496"/>
              </w:tabs>
              <w:ind w:left="500" w:hanging="500"/>
              <w:jc w:val="both"/>
              <w:rPr>
                <w:rFonts w:ascii="Verdana" w:hAnsi="Verdana"/>
                <w:sz w:val="18"/>
                <w:szCs w:val="18"/>
                <w:lang w:val="en-GB"/>
              </w:rPr>
            </w:pPr>
            <w:r w:rsidRPr="00D659BB">
              <w:rPr>
                <w:rFonts w:ascii="Verdana" w:hAnsi="Verdana"/>
                <w:sz w:val="18"/>
                <w:szCs w:val="18"/>
                <w:lang w:val="en-GB"/>
              </w:rPr>
              <w:t>The shareholder meeting adopts the following decisions, if more than 75% of the votes of the present shareholders have been cast in favour of such decisions:</w:t>
            </w:r>
          </w:p>
        </w:tc>
      </w:tr>
      <w:tr w:rsidR="00F41E2F" w:rsidRPr="00A44BEE" w14:paraId="6B29B8DF" w14:textId="77777777" w:rsidTr="00301F14">
        <w:tc>
          <w:tcPr>
            <w:tcW w:w="4900" w:type="dxa"/>
          </w:tcPr>
          <w:p w14:paraId="280B7E60" w14:textId="77777777" w:rsidR="00F41E2F" w:rsidRPr="00D659BB" w:rsidRDefault="00F41E2F" w:rsidP="00301F14">
            <w:pPr>
              <w:numPr>
                <w:ilvl w:val="2"/>
                <w:numId w:val="1"/>
              </w:numPr>
              <w:tabs>
                <w:tab w:val="left" w:pos="1206"/>
              </w:tabs>
              <w:ind w:left="1206" w:hanging="710"/>
              <w:jc w:val="both"/>
              <w:rPr>
                <w:rFonts w:ascii="Verdana" w:hAnsi="Verdana"/>
                <w:sz w:val="18"/>
                <w:szCs w:val="18"/>
                <w:lang w:val="lv-LV"/>
              </w:rPr>
            </w:pPr>
            <w:r w:rsidRPr="00D659BB">
              <w:rPr>
                <w:rFonts w:ascii="Verdana" w:hAnsi="Verdana"/>
                <w:sz w:val="18"/>
                <w:szCs w:val="18"/>
                <w:lang w:val="lv-LV"/>
              </w:rPr>
              <w:t>Sabiedrības likvidāciju, darbības izbeigšanu vai turpināšanu, apturēšanu vai atjaunošanu, vai par Sabiedrības reorganizāciju;</w:t>
            </w:r>
          </w:p>
        </w:tc>
        <w:tc>
          <w:tcPr>
            <w:tcW w:w="4881" w:type="dxa"/>
          </w:tcPr>
          <w:p w14:paraId="5BFBEFC1" w14:textId="77777777" w:rsidR="00F41E2F" w:rsidRPr="00D659BB" w:rsidRDefault="00F41E2F" w:rsidP="00F41E2F">
            <w:pPr>
              <w:numPr>
                <w:ilvl w:val="2"/>
                <w:numId w:val="2"/>
              </w:numPr>
              <w:tabs>
                <w:tab w:val="left" w:pos="1206"/>
              </w:tabs>
              <w:ind w:hanging="724"/>
              <w:jc w:val="both"/>
              <w:rPr>
                <w:rFonts w:ascii="Verdana" w:hAnsi="Verdana"/>
                <w:sz w:val="18"/>
                <w:szCs w:val="18"/>
                <w:lang w:val="en-GB"/>
              </w:rPr>
            </w:pPr>
            <w:r w:rsidRPr="00D659BB">
              <w:rPr>
                <w:rFonts w:ascii="Verdana" w:hAnsi="Verdana"/>
                <w:sz w:val="18"/>
                <w:szCs w:val="18"/>
                <w:lang w:val="en-GB"/>
              </w:rPr>
              <w:t>liquidation, winding up or continuation, suspension or renewal, or reorganization of the Company;</w:t>
            </w:r>
          </w:p>
        </w:tc>
      </w:tr>
      <w:tr w:rsidR="00F41E2F" w:rsidRPr="00A44BEE" w14:paraId="6B954EBE" w14:textId="77777777" w:rsidTr="00301F14">
        <w:tc>
          <w:tcPr>
            <w:tcW w:w="4900" w:type="dxa"/>
          </w:tcPr>
          <w:p w14:paraId="3AA62338" w14:textId="77777777" w:rsidR="00F41E2F" w:rsidRPr="00D659BB" w:rsidRDefault="00F41E2F" w:rsidP="00301F14">
            <w:pPr>
              <w:numPr>
                <w:ilvl w:val="2"/>
                <w:numId w:val="1"/>
              </w:numPr>
              <w:tabs>
                <w:tab w:val="left" w:pos="1206"/>
              </w:tabs>
              <w:ind w:left="1206" w:hanging="710"/>
              <w:jc w:val="both"/>
              <w:rPr>
                <w:rFonts w:ascii="Verdana" w:hAnsi="Verdana"/>
                <w:b/>
                <w:sz w:val="18"/>
                <w:szCs w:val="18"/>
                <w:lang w:val="lv-LV"/>
              </w:rPr>
            </w:pPr>
            <w:r w:rsidRPr="00D659BB">
              <w:rPr>
                <w:rFonts w:ascii="Verdana" w:hAnsi="Verdana"/>
                <w:sz w:val="18"/>
                <w:szCs w:val="18"/>
                <w:lang w:val="lv-LV"/>
              </w:rPr>
              <w:t>Sabiedrības statūtu grozīšanu;</w:t>
            </w:r>
          </w:p>
        </w:tc>
        <w:tc>
          <w:tcPr>
            <w:tcW w:w="4881" w:type="dxa"/>
          </w:tcPr>
          <w:p w14:paraId="12A1FDE1" w14:textId="77777777" w:rsidR="00F41E2F" w:rsidRPr="00D659BB" w:rsidRDefault="00F41E2F" w:rsidP="00F41E2F">
            <w:pPr>
              <w:numPr>
                <w:ilvl w:val="2"/>
                <w:numId w:val="2"/>
              </w:numPr>
              <w:tabs>
                <w:tab w:val="left" w:pos="1206"/>
              </w:tabs>
              <w:ind w:hanging="724"/>
              <w:jc w:val="both"/>
              <w:rPr>
                <w:rFonts w:ascii="Verdana" w:hAnsi="Verdana"/>
                <w:b/>
                <w:sz w:val="18"/>
                <w:szCs w:val="18"/>
                <w:lang w:val="en-GB"/>
              </w:rPr>
            </w:pPr>
            <w:r w:rsidRPr="00D659BB">
              <w:rPr>
                <w:rFonts w:ascii="Verdana" w:hAnsi="Verdana"/>
                <w:sz w:val="18"/>
                <w:szCs w:val="18"/>
                <w:lang w:val="en-GB"/>
              </w:rPr>
              <w:t>amendments to the articles of association of the Company;</w:t>
            </w:r>
          </w:p>
        </w:tc>
      </w:tr>
      <w:tr w:rsidR="00F41E2F" w:rsidRPr="00A44BEE" w14:paraId="2677D9BF" w14:textId="77777777" w:rsidTr="00301F14">
        <w:tc>
          <w:tcPr>
            <w:tcW w:w="4900" w:type="dxa"/>
          </w:tcPr>
          <w:p w14:paraId="59FABD18" w14:textId="77777777" w:rsidR="00F41E2F" w:rsidRPr="00D659BB" w:rsidRDefault="00F41E2F" w:rsidP="00301F14">
            <w:pPr>
              <w:numPr>
                <w:ilvl w:val="2"/>
                <w:numId w:val="1"/>
              </w:numPr>
              <w:tabs>
                <w:tab w:val="left" w:pos="1206"/>
              </w:tabs>
              <w:ind w:left="1206" w:hanging="710"/>
              <w:jc w:val="both"/>
              <w:rPr>
                <w:rFonts w:ascii="Verdana" w:hAnsi="Verdana"/>
                <w:b/>
                <w:sz w:val="18"/>
                <w:szCs w:val="18"/>
                <w:lang w:val="lv-LV"/>
              </w:rPr>
            </w:pPr>
            <w:r w:rsidRPr="00D659BB">
              <w:rPr>
                <w:rFonts w:ascii="Verdana" w:hAnsi="Verdana"/>
                <w:sz w:val="18"/>
                <w:szCs w:val="18"/>
                <w:lang w:val="lv-LV"/>
              </w:rPr>
              <w:t>pamatkapitāla palielināšanu vai samazināšanu;</w:t>
            </w:r>
          </w:p>
        </w:tc>
        <w:tc>
          <w:tcPr>
            <w:tcW w:w="4881" w:type="dxa"/>
          </w:tcPr>
          <w:p w14:paraId="0335151E" w14:textId="77777777" w:rsidR="00F41E2F" w:rsidRPr="00D659BB" w:rsidRDefault="00F41E2F" w:rsidP="00F41E2F">
            <w:pPr>
              <w:numPr>
                <w:ilvl w:val="2"/>
                <w:numId w:val="2"/>
              </w:numPr>
              <w:tabs>
                <w:tab w:val="left" w:pos="1206"/>
              </w:tabs>
              <w:ind w:hanging="724"/>
              <w:jc w:val="both"/>
              <w:rPr>
                <w:rFonts w:ascii="Verdana" w:hAnsi="Verdana"/>
                <w:b/>
                <w:sz w:val="18"/>
                <w:szCs w:val="18"/>
                <w:lang w:val="en-GB"/>
              </w:rPr>
            </w:pPr>
            <w:r w:rsidRPr="00D659BB">
              <w:rPr>
                <w:rFonts w:ascii="Verdana" w:hAnsi="Verdana"/>
                <w:sz w:val="18"/>
                <w:szCs w:val="18"/>
                <w:lang w:val="en-GB"/>
              </w:rPr>
              <w:t>increase or decrease of the share capital;</w:t>
            </w:r>
          </w:p>
        </w:tc>
      </w:tr>
      <w:tr w:rsidR="00F41E2F" w:rsidRPr="00A44BEE" w14:paraId="07907603" w14:textId="77777777" w:rsidTr="00301F14">
        <w:tc>
          <w:tcPr>
            <w:tcW w:w="4900" w:type="dxa"/>
          </w:tcPr>
          <w:p w14:paraId="5EE9308E" w14:textId="77777777" w:rsidR="00F41E2F" w:rsidRPr="00D659BB" w:rsidRDefault="00F41E2F" w:rsidP="00301F14">
            <w:pPr>
              <w:numPr>
                <w:ilvl w:val="2"/>
                <w:numId w:val="1"/>
              </w:numPr>
              <w:tabs>
                <w:tab w:val="left" w:pos="1206"/>
              </w:tabs>
              <w:ind w:left="1206" w:hanging="710"/>
              <w:jc w:val="both"/>
              <w:rPr>
                <w:rFonts w:ascii="Verdana" w:hAnsi="Verdana"/>
                <w:b/>
                <w:sz w:val="18"/>
                <w:szCs w:val="18"/>
                <w:lang w:val="lv-LV"/>
              </w:rPr>
            </w:pPr>
            <w:r w:rsidRPr="00D659BB">
              <w:rPr>
                <w:rFonts w:ascii="Verdana" w:hAnsi="Verdana"/>
                <w:sz w:val="18"/>
                <w:szCs w:val="18"/>
                <w:lang w:val="lv-LV"/>
              </w:rPr>
              <w:t>padomes locekļu, revidentu, sabiedrības kontrolieru un likvidatoru ievēlēšanu un atsaukšanu;</w:t>
            </w:r>
          </w:p>
        </w:tc>
        <w:tc>
          <w:tcPr>
            <w:tcW w:w="4881" w:type="dxa"/>
          </w:tcPr>
          <w:p w14:paraId="32F8A2F6" w14:textId="77777777" w:rsidR="00F41E2F" w:rsidRPr="00D659BB" w:rsidRDefault="00F41E2F" w:rsidP="00F41E2F">
            <w:pPr>
              <w:numPr>
                <w:ilvl w:val="2"/>
                <w:numId w:val="2"/>
              </w:numPr>
              <w:tabs>
                <w:tab w:val="left" w:pos="1206"/>
              </w:tabs>
              <w:ind w:hanging="724"/>
              <w:jc w:val="both"/>
              <w:rPr>
                <w:rFonts w:ascii="Verdana" w:hAnsi="Verdana"/>
                <w:b/>
                <w:sz w:val="18"/>
                <w:szCs w:val="18"/>
                <w:lang w:val="en-GB"/>
              </w:rPr>
            </w:pPr>
            <w:r w:rsidRPr="00D659BB">
              <w:rPr>
                <w:rFonts w:ascii="Verdana" w:hAnsi="Verdana"/>
                <w:sz w:val="18"/>
                <w:szCs w:val="18"/>
                <w:lang w:val="en-GB"/>
              </w:rPr>
              <w:t>election and revocation of the members of the Supervisory Board, auditors, controllers, and liquidators of the Company;</w:t>
            </w:r>
          </w:p>
        </w:tc>
      </w:tr>
      <w:tr w:rsidR="00F41E2F" w:rsidRPr="00A44BEE" w14:paraId="6AEAC007" w14:textId="77777777" w:rsidTr="00301F14">
        <w:tc>
          <w:tcPr>
            <w:tcW w:w="4900" w:type="dxa"/>
          </w:tcPr>
          <w:p w14:paraId="4C0BFEDF" w14:textId="77777777" w:rsidR="00F41E2F" w:rsidRPr="00D659BB" w:rsidRDefault="00F41E2F" w:rsidP="00301F14">
            <w:pPr>
              <w:numPr>
                <w:ilvl w:val="2"/>
                <w:numId w:val="1"/>
              </w:numPr>
              <w:tabs>
                <w:tab w:val="left" w:pos="1206"/>
              </w:tabs>
              <w:ind w:left="1206" w:hanging="710"/>
              <w:jc w:val="both"/>
              <w:rPr>
                <w:rFonts w:ascii="Verdana" w:hAnsi="Verdana"/>
                <w:sz w:val="18"/>
                <w:szCs w:val="18"/>
                <w:lang w:val="lv-LV"/>
              </w:rPr>
            </w:pPr>
            <w:r w:rsidRPr="00D659BB">
              <w:rPr>
                <w:rFonts w:ascii="Verdana" w:hAnsi="Verdana"/>
                <w:sz w:val="18"/>
                <w:szCs w:val="18"/>
                <w:lang w:val="lv-LV"/>
              </w:rPr>
              <w:t>ja akcionāru sapulce pieņem lēmumu jautājumā, kurā padome ir noraidījusi valdes priekšlikumu svarīgā jautājumā (Komerclikuma 294.panta trešā daļa).</w:t>
            </w:r>
          </w:p>
        </w:tc>
        <w:tc>
          <w:tcPr>
            <w:tcW w:w="4881" w:type="dxa"/>
          </w:tcPr>
          <w:p w14:paraId="033D8A2E" w14:textId="77777777" w:rsidR="00F41E2F" w:rsidRPr="00D659BB" w:rsidRDefault="00F41E2F" w:rsidP="00F41E2F">
            <w:pPr>
              <w:numPr>
                <w:ilvl w:val="2"/>
                <w:numId w:val="2"/>
              </w:numPr>
              <w:tabs>
                <w:tab w:val="left" w:pos="1209"/>
              </w:tabs>
              <w:ind w:hanging="724"/>
              <w:jc w:val="both"/>
              <w:rPr>
                <w:rFonts w:ascii="Verdana" w:hAnsi="Verdana"/>
                <w:sz w:val="18"/>
                <w:szCs w:val="18"/>
                <w:lang w:val="en-GB"/>
              </w:rPr>
            </w:pPr>
            <w:r w:rsidRPr="00D659BB">
              <w:rPr>
                <w:rFonts w:ascii="Verdana" w:hAnsi="Verdana"/>
                <w:sz w:val="18"/>
                <w:szCs w:val="18"/>
                <w:lang w:val="en-GB"/>
              </w:rPr>
              <w:t>if the shareholder meeting adopts a decision on the issue, where the Supervisory Board has rejected a proposal of the Management Board with respect to an essential issue (Article 294(3) of the Commercial Law).</w:t>
            </w:r>
          </w:p>
        </w:tc>
      </w:tr>
      <w:tr w:rsidR="00F41E2F" w:rsidRPr="00A44BEE" w14:paraId="087E2686" w14:textId="77777777" w:rsidTr="00301F14">
        <w:tc>
          <w:tcPr>
            <w:tcW w:w="4900" w:type="dxa"/>
          </w:tcPr>
          <w:p w14:paraId="4AD5CB06" w14:textId="77777777" w:rsidR="00F41E2F" w:rsidRPr="00D659BB" w:rsidRDefault="00F41E2F" w:rsidP="00301F14">
            <w:pPr>
              <w:pStyle w:val="BodyText"/>
              <w:tabs>
                <w:tab w:val="left" w:pos="540"/>
              </w:tabs>
              <w:jc w:val="both"/>
              <w:rPr>
                <w:rFonts w:ascii="Verdana" w:hAnsi="Verdana"/>
                <w:b w:val="0"/>
                <w:sz w:val="18"/>
                <w:szCs w:val="18"/>
              </w:rPr>
            </w:pPr>
          </w:p>
        </w:tc>
        <w:tc>
          <w:tcPr>
            <w:tcW w:w="4881" w:type="dxa"/>
          </w:tcPr>
          <w:p w14:paraId="06DA871D" w14:textId="77777777" w:rsidR="00F41E2F" w:rsidRPr="00D659BB" w:rsidRDefault="00F41E2F" w:rsidP="00301F14">
            <w:pPr>
              <w:pStyle w:val="BodyText"/>
              <w:tabs>
                <w:tab w:val="left" w:pos="540"/>
              </w:tabs>
              <w:jc w:val="both"/>
              <w:rPr>
                <w:rFonts w:ascii="Verdana" w:hAnsi="Verdana"/>
                <w:b w:val="0"/>
                <w:sz w:val="18"/>
                <w:szCs w:val="18"/>
                <w:lang w:val="en-GB"/>
              </w:rPr>
            </w:pPr>
          </w:p>
        </w:tc>
      </w:tr>
      <w:tr w:rsidR="00F41E2F" w:rsidRPr="00D659BB" w14:paraId="48CBE0A2" w14:textId="77777777" w:rsidTr="00301F14">
        <w:tc>
          <w:tcPr>
            <w:tcW w:w="4900" w:type="dxa"/>
          </w:tcPr>
          <w:p w14:paraId="6A98A4FD" w14:textId="77777777" w:rsidR="00F41E2F" w:rsidRPr="00D659BB" w:rsidRDefault="00F41E2F" w:rsidP="00301F14">
            <w:pPr>
              <w:numPr>
                <w:ilvl w:val="0"/>
                <w:numId w:val="1"/>
              </w:numPr>
              <w:tabs>
                <w:tab w:val="left" w:pos="354"/>
              </w:tabs>
              <w:ind w:left="354" w:hanging="354"/>
              <w:jc w:val="center"/>
              <w:rPr>
                <w:rFonts w:ascii="Verdana" w:hAnsi="Verdana"/>
                <w:b/>
                <w:sz w:val="18"/>
                <w:szCs w:val="18"/>
                <w:lang w:val="lv-LV"/>
              </w:rPr>
            </w:pPr>
            <w:r w:rsidRPr="00D659BB">
              <w:rPr>
                <w:rFonts w:ascii="Verdana" w:hAnsi="Verdana"/>
                <w:b/>
                <w:sz w:val="18"/>
                <w:szCs w:val="18"/>
                <w:lang w:val="lv-LV"/>
              </w:rPr>
              <w:t>PADOME</w:t>
            </w:r>
          </w:p>
        </w:tc>
        <w:tc>
          <w:tcPr>
            <w:tcW w:w="4881" w:type="dxa"/>
          </w:tcPr>
          <w:p w14:paraId="7CFE7498" w14:textId="77777777" w:rsidR="00F41E2F" w:rsidRPr="00D659BB" w:rsidRDefault="00F41E2F" w:rsidP="00F41E2F">
            <w:pPr>
              <w:numPr>
                <w:ilvl w:val="0"/>
                <w:numId w:val="2"/>
              </w:numPr>
              <w:jc w:val="center"/>
              <w:rPr>
                <w:rFonts w:ascii="Verdana" w:hAnsi="Verdana"/>
                <w:b/>
                <w:sz w:val="18"/>
                <w:szCs w:val="18"/>
                <w:lang w:val="en-GB"/>
              </w:rPr>
            </w:pPr>
            <w:r w:rsidRPr="00D659BB">
              <w:rPr>
                <w:rFonts w:ascii="Verdana" w:hAnsi="Verdana"/>
                <w:b/>
                <w:sz w:val="18"/>
                <w:szCs w:val="18"/>
                <w:lang w:val="en-GB"/>
              </w:rPr>
              <w:t>SUPERVISORY BOARD</w:t>
            </w:r>
          </w:p>
        </w:tc>
      </w:tr>
      <w:tr w:rsidR="00F41E2F" w:rsidRPr="00D659BB" w14:paraId="3F728167" w14:textId="77777777" w:rsidTr="00301F14">
        <w:tc>
          <w:tcPr>
            <w:tcW w:w="4900" w:type="dxa"/>
          </w:tcPr>
          <w:p w14:paraId="5075729A" w14:textId="77777777" w:rsidR="00F41E2F" w:rsidRPr="00D659BB" w:rsidRDefault="00F41E2F" w:rsidP="00301F14">
            <w:pPr>
              <w:jc w:val="both"/>
              <w:rPr>
                <w:rFonts w:ascii="Verdana" w:hAnsi="Verdana"/>
                <w:sz w:val="18"/>
                <w:szCs w:val="18"/>
                <w:lang w:val="lv-LV"/>
              </w:rPr>
            </w:pPr>
          </w:p>
        </w:tc>
        <w:tc>
          <w:tcPr>
            <w:tcW w:w="4881" w:type="dxa"/>
          </w:tcPr>
          <w:p w14:paraId="44BA7049" w14:textId="77777777" w:rsidR="00F41E2F" w:rsidRPr="00D659BB" w:rsidRDefault="00F41E2F" w:rsidP="00301F14">
            <w:pPr>
              <w:jc w:val="both"/>
              <w:rPr>
                <w:rFonts w:ascii="Verdana" w:hAnsi="Verdana"/>
                <w:sz w:val="18"/>
                <w:szCs w:val="18"/>
                <w:lang w:val="en-GB"/>
              </w:rPr>
            </w:pPr>
          </w:p>
        </w:tc>
      </w:tr>
      <w:tr w:rsidR="00F41E2F" w:rsidRPr="00F41E2F" w14:paraId="62DAF275" w14:textId="77777777" w:rsidTr="00301F14">
        <w:tc>
          <w:tcPr>
            <w:tcW w:w="4900" w:type="dxa"/>
          </w:tcPr>
          <w:p w14:paraId="26DB20F0" w14:textId="77777777" w:rsidR="00F41E2F" w:rsidRPr="00D659BB" w:rsidRDefault="00F41E2F" w:rsidP="00301F14">
            <w:pPr>
              <w:numPr>
                <w:ilvl w:val="1"/>
                <w:numId w:val="1"/>
              </w:numPr>
              <w:tabs>
                <w:tab w:val="left" w:pos="496"/>
              </w:tabs>
              <w:ind w:left="496" w:hanging="496"/>
              <w:jc w:val="both"/>
              <w:rPr>
                <w:rFonts w:ascii="Verdana" w:hAnsi="Verdana"/>
                <w:sz w:val="18"/>
                <w:szCs w:val="18"/>
                <w:lang w:val="lv-LV"/>
              </w:rPr>
            </w:pPr>
            <w:r w:rsidRPr="00D659BB">
              <w:rPr>
                <w:rFonts w:ascii="Verdana" w:hAnsi="Verdana"/>
                <w:sz w:val="18"/>
                <w:szCs w:val="18"/>
                <w:lang w:val="lv-LV"/>
              </w:rPr>
              <w:t>Padome sastāv no 5 padomes locekļiem.</w:t>
            </w:r>
          </w:p>
        </w:tc>
        <w:tc>
          <w:tcPr>
            <w:tcW w:w="4881" w:type="dxa"/>
          </w:tcPr>
          <w:p w14:paraId="3F8B6CD5" w14:textId="77777777" w:rsidR="00F41E2F" w:rsidRPr="00D659BB" w:rsidRDefault="00F41E2F" w:rsidP="00F41E2F">
            <w:pPr>
              <w:numPr>
                <w:ilvl w:val="1"/>
                <w:numId w:val="2"/>
              </w:numPr>
              <w:tabs>
                <w:tab w:val="left" w:pos="496"/>
              </w:tabs>
              <w:ind w:left="500" w:hanging="500"/>
              <w:jc w:val="both"/>
              <w:rPr>
                <w:rFonts w:ascii="Verdana" w:hAnsi="Verdana"/>
                <w:sz w:val="18"/>
                <w:szCs w:val="18"/>
                <w:lang w:val="en-GB"/>
              </w:rPr>
            </w:pPr>
            <w:r w:rsidRPr="00D659BB">
              <w:rPr>
                <w:rFonts w:ascii="Verdana" w:hAnsi="Verdana"/>
                <w:sz w:val="18"/>
                <w:szCs w:val="18"/>
                <w:lang w:val="en-GB"/>
              </w:rPr>
              <w:t>The Supervisory Board consists of 5 Supervisory Board members.</w:t>
            </w:r>
          </w:p>
        </w:tc>
      </w:tr>
      <w:tr w:rsidR="00F41E2F" w:rsidRPr="00F41E2F" w14:paraId="74D649BF" w14:textId="77777777" w:rsidTr="00301F14">
        <w:tc>
          <w:tcPr>
            <w:tcW w:w="4900" w:type="dxa"/>
          </w:tcPr>
          <w:p w14:paraId="04944C7F" w14:textId="77777777" w:rsidR="00F41E2F" w:rsidRPr="00D659BB" w:rsidRDefault="00F41E2F" w:rsidP="00301F14">
            <w:pPr>
              <w:numPr>
                <w:ilvl w:val="1"/>
                <w:numId w:val="1"/>
              </w:numPr>
              <w:tabs>
                <w:tab w:val="left" w:pos="496"/>
              </w:tabs>
              <w:ind w:left="496" w:hanging="496"/>
              <w:jc w:val="both"/>
              <w:rPr>
                <w:rFonts w:ascii="Verdana" w:hAnsi="Verdana"/>
                <w:sz w:val="18"/>
                <w:szCs w:val="18"/>
                <w:lang w:val="lv-LV"/>
              </w:rPr>
            </w:pPr>
            <w:r w:rsidRPr="00D659BB">
              <w:rPr>
                <w:rFonts w:ascii="Verdana" w:hAnsi="Verdana"/>
                <w:sz w:val="18"/>
                <w:szCs w:val="18"/>
                <w:lang w:val="lv-LV"/>
              </w:rPr>
              <w:t>Padomes locekli ievēlē amatā ne ilgāk kā uz padomes pilnvaru laiku.</w:t>
            </w:r>
          </w:p>
        </w:tc>
        <w:tc>
          <w:tcPr>
            <w:tcW w:w="4881" w:type="dxa"/>
          </w:tcPr>
          <w:p w14:paraId="48475D62" w14:textId="77777777" w:rsidR="00F41E2F" w:rsidRPr="00D659BB" w:rsidRDefault="00F41E2F" w:rsidP="00F41E2F">
            <w:pPr>
              <w:numPr>
                <w:ilvl w:val="1"/>
                <w:numId w:val="2"/>
              </w:numPr>
              <w:tabs>
                <w:tab w:val="left" w:pos="496"/>
              </w:tabs>
              <w:ind w:left="500" w:hanging="500"/>
              <w:jc w:val="both"/>
              <w:rPr>
                <w:rFonts w:ascii="Verdana" w:hAnsi="Verdana"/>
                <w:sz w:val="18"/>
                <w:szCs w:val="18"/>
                <w:lang w:val="en-GB"/>
              </w:rPr>
            </w:pPr>
            <w:r w:rsidRPr="00D659BB">
              <w:rPr>
                <w:rFonts w:ascii="Verdana" w:hAnsi="Verdana"/>
                <w:sz w:val="18"/>
                <w:szCs w:val="18"/>
                <w:lang w:val="en-GB"/>
              </w:rPr>
              <w:t>A Supervisory Board member shall be elected in office for no more than the term of office of the Supervisory Board.</w:t>
            </w:r>
          </w:p>
        </w:tc>
      </w:tr>
      <w:tr w:rsidR="00F41E2F" w:rsidRPr="00F41E2F" w14:paraId="4F598807" w14:textId="77777777" w:rsidTr="00301F14">
        <w:tc>
          <w:tcPr>
            <w:tcW w:w="4900" w:type="dxa"/>
          </w:tcPr>
          <w:p w14:paraId="5BD819B9" w14:textId="77777777" w:rsidR="00F41E2F" w:rsidRPr="00D659BB" w:rsidRDefault="00F41E2F" w:rsidP="00301F14">
            <w:pPr>
              <w:numPr>
                <w:ilvl w:val="1"/>
                <w:numId w:val="1"/>
              </w:numPr>
              <w:tabs>
                <w:tab w:val="left" w:pos="496"/>
              </w:tabs>
              <w:ind w:left="496" w:hanging="496"/>
              <w:jc w:val="both"/>
              <w:rPr>
                <w:rFonts w:ascii="Verdana" w:hAnsi="Verdana"/>
                <w:sz w:val="18"/>
                <w:szCs w:val="18"/>
                <w:lang w:val="lv-LV"/>
              </w:rPr>
            </w:pPr>
            <w:r w:rsidRPr="00D659BB">
              <w:rPr>
                <w:rFonts w:ascii="Verdana" w:hAnsi="Verdana"/>
                <w:sz w:val="18"/>
                <w:szCs w:val="18"/>
                <w:lang w:val="lv-LV"/>
              </w:rPr>
              <w:t>Padomes locekļi no sava vidus ievēlē padomes priekšsēdētāju un vismaz vienu viņa vietnieku.</w:t>
            </w:r>
          </w:p>
        </w:tc>
        <w:tc>
          <w:tcPr>
            <w:tcW w:w="4881" w:type="dxa"/>
          </w:tcPr>
          <w:p w14:paraId="0C5FB96F" w14:textId="77777777" w:rsidR="00F41E2F" w:rsidRPr="00D659BB" w:rsidRDefault="00F41E2F" w:rsidP="00F41E2F">
            <w:pPr>
              <w:numPr>
                <w:ilvl w:val="1"/>
                <w:numId w:val="2"/>
              </w:numPr>
              <w:tabs>
                <w:tab w:val="left" w:pos="496"/>
              </w:tabs>
              <w:ind w:left="500" w:hanging="500"/>
              <w:jc w:val="both"/>
              <w:rPr>
                <w:rFonts w:ascii="Verdana" w:hAnsi="Verdana"/>
                <w:sz w:val="18"/>
                <w:szCs w:val="18"/>
                <w:lang w:val="en-GB"/>
              </w:rPr>
            </w:pPr>
            <w:r w:rsidRPr="00D659BB">
              <w:rPr>
                <w:rFonts w:ascii="Verdana" w:hAnsi="Verdana"/>
                <w:sz w:val="18"/>
                <w:szCs w:val="18"/>
                <w:lang w:val="en-GB"/>
              </w:rPr>
              <w:t>The members of the Supervisory Board shall elect the Chairman of the Supervisory Board and at least one deputy thereof from among themselves.</w:t>
            </w:r>
          </w:p>
        </w:tc>
      </w:tr>
      <w:tr w:rsidR="00F41E2F" w:rsidRPr="00F41E2F" w14:paraId="604C821A" w14:textId="77777777" w:rsidTr="00301F14">
        <w:tc>
          <w:tcPr>
            <w:tcW w:w="4900" w:type="dxa"/>
          </w:tcPr>
          <w:p w14:paraId="38C450EE" w14:textId="77777777" w:rsidR="00F41E2F" w:rsidRPr="00D659BB" w:rsidRDefault="00F41E2F" w:rsidP="00301F14">
            <w:pPr>
              <w:numPr>
                <w:ilvl w:val="1"/>
                <w:numId w:val="1"/>
              </w:numPr>
              <w:tabs>
                <w:tab w:val="left" w:pos="496"/>
              </w:tabs>
              <w:ind w:left="496" w:hanging="496"/>
              <w:jc w:val="both"/>
              <w:rPr>
                <w:rFonts w:ascii="Verdana" w:hAnsi="Verdana"/>
                <w:sz w:val="18"/>
                <w:szCs w:val="18"/>
                <w:lang w:val="lv-LV"/>
              </w:rPr>
            </w:pPr>
            <w:r w:rsidRPr="00D659BB">
              <w:rPr>
                <w:rFonts w:ascii="Verdana" w:hAnsi="Verdana"/>
                <w:sz w:val="18"/>
                <w:szCs w:val="18"/>
                <w:lang w:val="lv-LV"/>
              </w:rPr>
              <w:t>Padomes locekli var jebkurā laikā atsaukt no amata ar akcionāru sapulces lēmumu.</w:t>
            </w:r>
          </w:p>
        </w:tc>
        <w:tc>
          <w:tcPr>
            <w:tcW w:w="4881" w:type="dxa"/>
          </w:tcPr>
          <w:p w14:paraId="5E6192E0" w14:textId="77777777" w:rsidR="00F41E2F" w:rsidRPr="00D659BB" w:rsidRDefault="00F41E2F" w:rsidP="00F41E2F">
            <w:pPr>
              <w:numPr>
                <w:ilvl w:val="1"/>
                <w:numId w:val="2"/>
              </w:numPr>
              <w:tabs>
                <w:tab w:val="left" w:pos="496"/>
              </w:tabs>
              <w:ind w:left="500" w:hanging="500"/>
              <w:jc w:val="both"/>
              <w:rPr>
                <w:rFonts w:ascii="Verdana" w:hAnsi="Verdana"/>
                <w:sz w:val="18"/>
                <w:szCs w:val="18"/>
                <w:lang w:val="en-GB"/>
              </w:rPr>
            </w:pPr>
            <w:r w:rsidRPr="00D659BB">
              <w:rPr>
                <w:rFonts w:ascii="Verdana" w:hAnsi="Verdana"/>
                <w:sz w:val="18"/>
                <w:szCs w:val="18"/>
                <w:lang w:val="en-GB"/>
              </w:rPr>
              <w:t>The Supervisory Board member may be recalled from office at any time by the decision of the shareholder meeting.</w:t>
            </w:r>
          </w:p>
        </w:tc>
      </w:tr>
      <w:tr w:rsidR="00F41E2F" w:rsidRPr="00F41E2F" w14:paraId="5AD960A0" w14:textId="77777777" w:rsidTr="00301F14">
        <w:tc>
          <w:tcPr>
            <w:tcW w:w="4900" w:type="dxa"/>
          </w:tcPr>
          <w:p w14:paraId="7227FA68" w14:textId="77777777" w:rsidR="00F41E2F" w:rsidRPr="00D659BB" w:rsidRDefault="00F41E2F" w:rsidP="00301F14">
            <w:pPr>
              <w:numPr>
                <w:ilvl w:val="1"/>
                <w:numId w:val="1"/>
              </w:numPr>
              <w:tabs>
                <w:tab w:val="left" w:pos="496"/>
              </w:tabs>
              <w:ind w:left="496" w:hanging="496"/>
              <w:jc w:val="both"/>
              <w:rPr>
                <w:rFonts w:ascii="Verdana" w:hAnsi="Verdana"/>
                <w:sz w:val="18"/>
                <w:szCs w:val="18"/>
                <w:lang w:val="lv-LV"/>
              </w:rPr>
            </w:pPr>
            <w:r w:rsidRPr="00D659BB">
              <w:rPr>
                <w:rFonts w:ascii="Verdana" w:hAnsi="Verdana"/>
                <w:sz w:val="18"/>
                <w:szCs w:val="18"/>
                <w:lang w:val="lv-LV"/>
              </w:rPr>
              <w:t>Padomes loceklis var jebkurā laikā atstāt padomes locekļa amatu, par to iesniedzot paziņojumu Sabiedrībai.</w:t>
            </w:r>
          </w:p>
        </w:tc>
        <w:tc>
          <w:tcPr>
            <w:tcW w:w="4881" w:type="dxa"/>
          </w:tcPr>
          <w:p w14:paraId="02BE5541" w14:textId="77777777" w:rsidR="00F41E2F" w:rsidRPr="00D659BB" w:rsidRDefault="00F41E2F" w:rsidP="00F41E2F">
            <w:pPr>
              <w:numPr>
                <w:ilvl w:val="1"/>
                <w:numId w:val="2"/>
              </w:numPr>
              <w:tabs>
                <w:tab w:val="left" w:pos="496"/>
              </w:tabs>
              <w:ind w:left="500" w:hanging="500"/>
              <w:jc w:val="both"/>
              <w:rPr>
                <w:rFonts w:ascii="Verdana" w:hAnsi="Verdana"/>
                <w:sz w:val="18"/>
                <w:szCs w:val="18"/>
                <w:lang w:val="en-GB"/>
              </w:rPr>
            </w:pPr>
            <w:r w:rsidRPr="00D659BB">
              <w:rPr>
                <w:rFonts w:ascii="Verdana" w:hAnsi="Verdana"/>
                <w:sz w:val="18"/>
                <w:szCs w:val="18"/>
                <w:lang w:val="en-GB"/>
              </w:rPr>
              <w:t>A Supervisory Board member may resign from the office of the Supervisory Board member at any time by giving a notice thereof to the Company.</w:t>
            </w:r>
          </w:p>
        </w:tc>
      </w:tr>
      <w:tr w:rsidR="00F41E2F" w:rsidRPr="00F41E2F" w14:paraId="24CA0DAF" w14:textId="77777777" w:rsidTr="00301F14">
        <w:tc>
          <w:tcPr>
            <w:tcW w:w="4900" w:type="dxa"/>
          </w:tcPr>
          <w:p w14:paraId="605CB4F0" w14:textId="77777777" w:rsidR="00F41E2F" w:rsidRPr="00D659BB" w:rsidRDefault="00F41E2F" w:rsidP="00301F14">
            <w:pPr>
              <w:numPr>
                <w:ilvl w:val="1"/>
                <w:numId w:val="1"/>
              </w:numPr>
              <w:tabs>
                <w:tab w:val="left" w:pos="496"/>
              </w:tabs>
              <w:ind w:left="496" w:hanging="496"/>
              <w:jc w:val="both"/>
              <w:rPr>
                <w:rFonts w:ascii="Verdana" w:hAnsi="Verdana"/>
                <w:sz w:val="18"/>
                <w:szCs w:val="18"/>
                <w:lang w:val="lv-LV"/>
              </w:rPr>
            </w:pPr>
            <w:r w:rsidRPr="00D659BB">
              <w:rPr>
                <w:rFonts w:ascii="Verdana" w:hAnsi="Verdana"/>
                <w:sz w:val="18"/>
                <w:szCs w:val="18"/>
                <w:lang w:val="lv-LV"/>
              </w:rPr>
              <w:t>Ja padomes loceklis atstāj amatu vai tiek atsaukts no amata pirms padomes termiņa beigām, notiek jaunas padomes locekļu vēlēšanas, kurās pārvēlē visu padomes sastāvu.</w:t>
            </w:r>
          </w:p>
        </w:tc>
        <w:tc>
          <w:tcPr>
            <w:tcW w:w="4881" w:type="dxa"/>
          </w:tcPr>
          <w:p w14:paraId="5F9651B9" w14:textId="77777777" w:rsidR="00F41E2F" w:rsidRPr="00D659BB" w:rsidRDefault="00F41E2F" w:rsidP="00F41E2F">
            <w:pPr>
              <w:numPr>
                <w:ilvl w:val="1"/>
                <w:numId w:val="2"/>
              </w:numPr>
              <w:tabs>
                <w:tab w:val="left" w:pos="496"/>
              </w:tabs>
              <w:ind w:left="500" w:hanging="500"/>
              <w:jc w:val="both"/>
              <w:rPr>
                <w:rFonts w:ascii="Verdana" w:hAnsi="Verdana"/>
                <w:sz w:val="18"/>
                <w:szCs w:val="18"/>
                <w:lang w:val="en-GB"/>
              </w:rPr>
            </w:pPr>
            <w:r w:rsidRPr="00D659BB">
              <w:rPr>
                <w:rFonts w:ascii="Verdana" w:hAnsi="Verdana"/>
                <w:sz w:val="18"/>
                <w:szCs w:val="18"/>
                <w:lang w:val="en-GB"/>
              </w:rPr>
              <w:t>If a Supervisory Board member resigns or is recalled from office before the expiry of the term of office of the Supervisory Board, new elections of the Supervisory Board members shall be carried out, where the entire composition of the Supervisory Board shall be re-elected.</w:t>
            </w:r>
          </w:p>
        </w:tc>
      </w:tr>
      <w:tr w:rsidR="00F41E2F" w:rsidRPr="00F41E2F" w14:paraId="504DA0D0" w14:textId="77777777" w:rsidTr="00301F14">
        <w:tc>
          <w:tcPr>
            <w:tcW w:w="4900" w:type="dxa"/>
          </w:tcPr>
          <w:p w14:paraId="767BC67E" w14:textId="77777777" w:rsidR="00F41E2F" w:rsidRPr="00D659BB" w:rsidRDefault="00F41E2F" w:rsidP="00301F14">
            <w:pPr>
              <w:numPr>
                <w:ilvl w:val="1"/>
                <w:numId w:val="1"/>
              </w:numPr>
              <w:tabs>
                <w:tab w:val="left" w:pos="496"/>
              </w:tabs>
              <w:ind w:left="496" w:hanging="496"/>
              <w:jc w:val="both"/>
              <w:rPr>
                <w:rFonts w:ascii="Verdana" w:hAnsi="Verdana"/>
                <w:sz w:val="18"/>
                <w:szCs w:val="18"/>
                <w:lang w:val="lv-LV"/>
              </w:rPr>
            </w:pPr>
            <w:r w:rsidRPr="00D659BB">
              <w:rPr>
                <w:rFonts w:ascii="Verdana" w:hAnsi="Verdana"/>
                <w:sz w:val="18"/>
                <w:szCs w:val="18"/>
                <w:lang w:val="lv-LV"/>
              </w:rPr>
              <w:t>Padome ir lemttiesīga, ja tās sēdē piedalās vairāk par pusi no padomes locekļiem.</w:t>
            </w:r>
          </w:p>
        </w:tc>
        <w:tc>
          <w:tcPr>
            <w:tcW w:w="4881" w:type="dxa"/>
          </w:tcPr>
          <w:p w14:paraId="057ABA66" w14:textId="77777777" w:rsidR="00F41E2F" w:rsidRPr="00D659BB" w:rsidRDefault="00F41E2F" w:rsidP="00F41E2F">
            <w:pPr>
              <w:numPr>
                <w:ilvl w:val="1"/>
                <w:numId w:val="2"/>
              </w:numPr>
              <w:tabs>
                <w:tab w:val="left" w:pos="496"/>
              </w:tabs>
              <w:ind w:left="500" w:hanging="500"/>
              <w:jc w:val="both"/>
              <w:rPr>
                <w:rFonts w:ascii="Verdana" w:hAnsi="Verdana"/>
                <w:sz w:val="18"/>
                <w:szCs w:val="18"/>
                <w:lang w:val="en-GB"/>
              </w:rPr>
            </w:pPr>
            <w:r w:rsidRPr="00D659BB">
              <w:rPr>
                <w:rFonts w:ascii="Verdana" w:hAnsi="Verdana"/>
                <w:sz w:val="18"/>
                <w:szCs w:val="18"/>
                <w:lang w:val="en-GB"/>
              </w:rPr>
              <w:t>The Supervisory Board has decision making power, if more than a half of the Supervisory Board members is present at the meeting.</w:t>
            </w:r>
          </w:p>
        </w:tc>
      </w:tr>
      <w:bookmarkEnd w:id="0"/>
      <w:tr w:rsidR="00F41E2F" w:rsidRPr="00F41E2F" w14:paraId="7DDFB5BA" w14:textId="77777777" w:rsidTr="00301F14">
        <w:tc>
          <w:tcPr>
            <w:tcW w:w="4900" w:type="dxa"/>
          </w:tcPr>
          <w:p w14:paraId="4D1F2986" w14:textId="77777777" w:rsidR="00F41E2F" w:rsidRPr="00D659BB" w:rsidRDefault="00F41E2F" w:rsidP="00301F14">
            <w:pPr>
              <w:numPr>
                <w:ilvl w:val="1"/>
                <w:numId w:val="1"/>
              </w:numPr>
              <w:tabs>
                <w:tab w:val="left" w:pos="496"/>
              </w:tabs>
              <w:ind w:left="496" w:hanging="496"/>
              <w:jc w:val="both"/>
              <w:rPr>
                <w:rFonts w:ascii="Verdana" w:hAnsi="Verdana"/>
                <w:sz w:val="18"/>
                <w:szCs w:val="18"/>
                <w:lang w:val="lv-LV"/>
              </w:rPr>
            </w:pPr>
            <w:r w:rsidRPr="00D659BB">
              <w:rPr>
                <w:rFonts w:ascii="Verdana" w:hAnsi="Verdana"/>
                <w:sz w:val="18"/>
                <w:szCs w:val="18"/>
                <w:lang w:val="lv-LV"/>
              </w:rPr>
              <w:t>Padome pieņem savus lēmumus ar vienkāršu klātesošo balsu vairākumu.</w:t>
            </w:r>
          </w:p>
        </w:tc>
        <w:tc>
          <w:tcPr>
            <w:tcW w:w="4881" w:type="dxa"/>
          </w:tcPr>
          <w:p w14:paraId="3F88CAFA" w14:textId="77777777" w:rsidR="00F41E2F" w:rsidRPr="00D659BB" w:rsidRDefault="00F41E2F" w:rsidP="00F41E2F">
            <w:pPr>
              <w:numPr>
                <w:ilvl w:val="1"/>
                <w:numId w:val="2"/>
              </w:numPr>
              <w:tabs>
                <w:tab w:val="left" w:pos="496"/>
              </w:tabs>
              <w:ind w:left="500" w:hanging="500"/>
              <w:jc w:val="both"/>
              <w:rPr>
                <w:rFonts w:ascii="Verdana" w:hAnsi="Verdana"/>
                <w:sz w:val="18"/>
                <w:szCs w:val="18"/>
                <w:lang w:val="en-GB"/>
              </w:rPr>
            </w:pPr>
            <w:r w:rsidRPr="00D659BB">
              <w:rPr>
                <w:rFonts w:ascii="Verdana" w:hAnsi="Verdana"/>
                <w:sz w:val="18"/>
                <w:szCs w:val="18"/>
                <w:lang w:val="en-GB"/>
              </w:rPr>
              <w:t>The Supervisory Board adopts its decisions with a simple majority of votes.</w:t>
            </w:r>
          </w:p>
        </w:tc>
      </w:tr>
      <w:tr w:rsidR="00F41E2F" w:rsidRPr="00F41E2F" w14:paraId="43A67916" w14:textId="77777777" w:rsidTr="00301F14">
        <w:tc>
          <w:tcPr>
            <w:tcW w:w="4900" w:type="dxa"/>
          </w:tcPr>
          <w:p w14:paraId="0A4BA9C5" w14:textId="77777777" w:rsidR="00F41E2F" w:rsidRPr="00D659BB" w:rsidRDefault="00F41E2F" w:rsidP="00301F14">
            <w:pPr>
              <w:numPr>
                <w:ilvl w:val="1"/>
                <w:numId w:val="1"/>
              </w:numPr>
              <w:tabs>
                <w:tab w:val="left" w:pos="496"/>
              </w:tabs>
              <w:ind w:left="496" w:hanging="496"/>
              <w:jc w:val="both"/>
              <w:rPr>
                <w:rFonts w:ascii="Verdana" w:hAnsi="Verdana"/>
                <w:sz w:val="18"/>
                <w:szCs w:val="18"/>
                <w:lang w:val="lv-LV"/>
              </w:rPr>
            </w:pPr>
            <w:r w:rsidRPr="00D659BB">
              <w:rPr>
                <w:rFonts w:ascii="Verdana" w:hAnsi="Verdana"/>
                <w:sz w:val="18"/>
                <w:szCs w:val="18"/>
                <w:lang w:val="lv-LV"/>
              </w:rPr>
              <w:t>Padomes locekļu ievēlēšana notiek saskaņā ar sekojošiem noteikumiem:</w:t>
            </w:r>
          </w:p>
        </w:tc>
        <w:tc>
          <w:tcPr>
            <w:tcW w:w="4881" w:type="dxa"/>
          </w:tcPr>
          <w:p w14:paraId="13BC8E29" w14:textId="77777777" w:rsidR="00F41E2F" w:rsidRPr="00D659BB" w:rsidRDefault="00F41E2F" w:rsidP="00F41E2F">
            <w:pPr>
              <w:numPr>
                <w:ilvl w:val="1"/>
                <w:numId w:val="2"/>
              </w:numPr>
              <w:tabs>
                <w:tab w:val="left" w:pos="496"/>
              </w:tabs>
              <w:ind w:left="500" w:hanging="500"/>
              <w:jc w:val="both"/>
              <w:rPr>
                <w:rFonts w:ascii="Verdana" w:hAnsi="Verdana"/>
                <w:sz w:val="18"/>
                <w:szCs w:val="18"/>
                <w:lang w:val="en-GB"/>
              </w:rPr>
            </w:pPr>
            <w:r w:rsidRPr="00D659BB">
              <w:rPr>
                <w:rFonts w:ascii="Verdana" w:hAnsi="Verdana"/>
                <w:sz w:val="18"/>
                <w:szCs w:val="18"/>
                <w:lang w:val="en-GB"/>
              </w:rPr>
              <w:t xml:space="preserve">Election of the Supervisory Board members is performed as follows: </w:t>
            </w:r>
          </w:p>
        </w:tc>
      </w:tr>
      <w:tr w:rsidR="00F41E2F" w:rsidRPr="00A44BEE" w14:paraId="68D4F105" w14:textId="77777777" w:rsidTr="00301F14">
        <w:tc>
          <w:tcPr>
            <w:tcW w:w="4900" w:type="dxa"/>
          </w:tcPr>
          <w:p w14:paraId="648011B0" w14:textId="77777777" w:rsidR="00F41E2F" w:rsidRPr="00D659BB" w:rsidRDefault="00F41E2F" w:rsidP="00301F14">
            <w:pPr>
              <w:numPr>
                <w:ilvl w:val="2"/>
                <w:numId w:val="1"/>
              </w:numPr>
              <w:tabs>
                <w:tab w:val="left" w:pos="1206"/>
              </w:tabs>
              <w:ind w:left="1206" w:hanging="710"/>
              <w:jc w:val="both"/>
              <w:rPr>
                <w:rFonts w:ascii="Verdana" w:hAnsi="Verdana"/>
                <w:sz w:val="18"/>
                <w:szCs w:val="18"/>
                <w:lang w:val="lv-LV"/>
              </w:rPr>
            </w:pPr>
            <w:r w:rsidRPr="00D659BB">
              <w:rPr>
                <w:rFonts w:ascii="Verdana" w:hAnsi="Verdana"/>
                <w:sz w:val="18"/>
                <w:szCs w:val="18"/>
                <w:lang w:val="lv-LV"/>
              </w:rPr>
              <w:t xml:space="preserve">akcionārs vai akcionāru grupa ir tiesīgi izvirzīt ievēlēšanai padomē savus kandidātus ar tādu aprēķinu, lai, šā akcionāra vai akcionāru grupas pārstāvēto balsstiesīgo kapitālu dalot ar izvirzāmo kandidātu skaitu, katram no kandidātiem būtu ne mazāk par pieciem procentiem no akcionāru sapulcē pārstāvētā balsstiesīgā kapitāla. Katrs šādi izvirzītais </w:t>
            </w:r>
            <w:r w:rsidRPr="00D659BB">
              <w:rPr>
                <w:rFonts w:ascii="Verdana" w:hAnsi="Verdana"/>
                <w:sz w:val="18"/>
                <w:szCs w:val="18"/>
                <w:lang w:val="lv-LV"/>
              </w:rPr>
              <w:lastRenderedPageBreak/>
              <w:t>kandidāts tiek iekļauts padomes locekļu vēlēšanu sarakstā;</w:t>
            </w:r>
          </w:p>
        </w:tc>
        <w:tc>
          <w:tcPr>
            <w:tcW w:w="4881" w:type="dxa"/>
          </w:tcPr>
          <w:p w14:paraId="20337ED5" w14:textId="77777777" w:rsidR="00F41E2F" w:rsidRPr="00D659BB" w:rsidRDefault="00F41E2F" w:rsidP="00F41E2F">
            <w:pPr>
              <w:numPr>
                <w:ilvl w:val="2"/>
                <w:numId w:val="2"/>
              </w:numPr>
              <w:tabs>
                <w:tab w:val="left" w:pos="1206"/>
              </w:tabs>
              <w:ind w:hanging="724"/>
              <w:jc w:val="both"/>
              <w:rPr>
                <w:rFonts w:ascii="Verdana" w:hAnsi="Verdana"/>
                <w:sz w:val="18"/>
                <w:szCs w:val="18"/>
                <w:lang w:val="en-GB"/>
              </w:rPr>
            </w:pPr>
            <w:r w:rsidRPr="00D659BB">
              <w:rPr>
                <w:rFonts w:ascii="Verdana" w:hAnsi="Verdana"/>
                <w:sz w:val="18"/>
                <w:szCs w:val="18"/>
                <w:lang w:val="en-GB"/>
              </w:rPr>
              <w:lastRenderedPageBreak/>
              <w:t xml:space="preserve">a shareholder or a group of shareholders are entitled to nominate their candidates for election to the Supervisory Board with the assumption that, if the share capital with voting rights represented by that shareholder of the group of shareholders is divided by the number of nominated candidates, each candidate would have no less than five percent of the share capital with </w:t>
            </w:r>
            <w:r w:rsidRPr="00D659BB">
              <w:rPr>
                <w:rFonts w:ascii="Verdana" w:hAnsi="Verdana"/>
                <w:sz w:val="18"/>
                <w:szCs w:val="18"/>
                <w:lang w:val="en-GB"/>
              </w:rPr>
              <w:lastRenderedPageBreak/>
              <w:t>voting rights represented at the shareholder meeting. Each candidate nominated in the above manner shall be included in the list for the elections of the Supervisory Board members;</w:t>
            </w:r>
          </w:p>
          <w:p w14:paraId="72956873" w14:textId="77777777" w:rsidR="00F41E2F" w:rsidRPr="00D659BB" w:rsidRDefault="00F41E2F" w:rsidP="00301F14">
            <w:pPr>
              <w:jc w:val="both"/>
              <w:rPr>
                <w:rFonts w:ascii="Verdana" w:hAnsi="Verdana"/>
                <w:sz w:val="18"/>
                <w:szCs w:val="18"/>
                <w:lang w:val="en-GB"/>
              </w:rPr>
            </w:pPr>
          </w:p>
        </w:tc>
      </w:tr>
      <w:tr w:rsidR="00F41E2F" w:rsidRPr="00A44BEE" w14:paraId="695A53AA" w14:textId="77777777" w:rsidTr="00301F14">
        <w:tc>
          <w:tcPr>
            <w:tcW w:w="4900" w:type="dxa"/>
          </w:tcPr>
          <w:p w14:paraId="4C2F46B9" w14:textId="77777777" w:rsidR="00F41E2F" w:rsidRPr="00D659BB" w:rsidRDefault="00F41E2F" w:rsidP="00301F14">
            <w:pPr>
              <w:numPr>
                <w:ilvl w:val="2"/>
                <w:numId w:val="1"/>
              </w:numPr>
              <w:tabs>
                <w:tab w:val="left" w:pos="1206"/>
              </w:tabs>
              <w:ind w:left="1206" w:hanging="710"/>
              <w:jc w:val="both"/>
              <w:rPr>
                <w:rFonts w:ascii="Verdana" w:hAnsi="Verdana"/>
                <w:sz w:val="18"/>
                <w:szCs w:val="18"/>
                <w:lang w:val="lv-LV"/>
              </w:rPr>
            </w:pPr>
            <w:r w:rsidRPr="00D659BB">
              <w:rPr>
                <w:rFonts w:ascii="Verdana" w:hAnsi="Verdana"/>
                <w:sz w:val="18"/>
                <w:szCs w:val="18"/>
                <w:lang w:val="lv-LV"/>
              </w:rPr>
              <w:lastRenderedPageBreak/>
              <w:t>balsošana notiek par visiem sarakstā iekļautajiem padomes locekļu kandidātiem vienā balsojumā, visiem akcionāriem balsojot vienlaicīgi. Akcionārs ir tiesīgs nodot visas savas balsis par vienu vai vairākiem sarakstā iekļautajiem padomes locekļu kandidātiem jebkurā proporcijā veselos skaitļos;</w:t>
            </w:r>
          </w:p>
        </w:tc>
        <w:tc>
          <w:tcPr>
            <w:tcW w:w="4881" w:type="dxa"/>
          </w:tcPr>
          <w:p w14:paraId="4CB9155A" w14:textId="77777777" w:rsidR="00F41E2F" w:rsidRPr="00D659BB" w:rsidRDefault="00F41E2F" w:rsidP="00F41E2F">
            <w:pPr>
              <w:numPr>
                <w:ilvl w:val="2"/>
                <w:numId w:val="2"/>
              </w:numPr>
              <w:tabs>
                <w:tab w:val="left" w:pos="1206"/>
              </w:tabs>
              <w:ind w:hanging="724"/>
              <w:jc w:val="both"/>
              <w:rPr>
                <w:rFonts w:ascii="Verdana" w:hAnsi="Verdana"/>
                <w:sz w:val="18"/>
                <w:szCs w:val="18"/>
                <w:lang w:val="en-GB"/>
              </w:rPr>
            </w:pPr>
            <w:r w:rsidRPr="00D659BB">
              <w:rPr>
                <w:rFonts w:ascii="Verdana" w:hAnsi="Verdana"/>
                <w:sz w:val="18"/>
                <w:szCs w:val="18"/>
                <w:lang w:val="en-GB"/>
              </w:rPr>
              <w:t>voting takes place on all the candidates included in the list in one voting, by all the shareholders voting at the same time. A shareholder is entitled to cast all his/her votes for one or several candidates of Supervisory Board members included in the list in any proportion in whole numbers;</w:t>
            </w:r>
          </w:p>
          <w:p w14:paraId="7374F7FB" w14:textId="77777777" w:rsidR="00F41E2F" w:rsidRPr="00D659BB" w:rsidRDefault="00F41E2F" w:rsidP="00301F14">
            <w:pPr>
              <w:jc w:val="both"/>
              <w:rPr>
                <w:rFonts w:ascii="Verdana" w:hAnsi="Verdana"/>
                <w:sz w:val="18"/>
                <w:szCs w:val="18"/>
                <w:lang w:val="en-GB"/>
              </w:rPr>
            </w:pPr>
          </w:p>
        </w:tc>
      </w:tr>
      <w:tr w:rsidR="00F41E2F" w:rsidRPr="00A44BEE" w14:paraId="27CF90C3" w14:textId="77777777" w:rsidTr="00301F14">
        <w:tc>
          <w:tcPr>
            <w:tcW w:w="4900" w:type="dxa"/>
          </w:tcPr>
          <w:p w14:paraId="494887C9" w14:textId="77777777" w:rsidR="00F41E2F" w:rsidRPr="00D659BB" w:rsidRDefault="00F41E2F" w:rsidP="00301F14">
            <w:pPr>
              <w:numPr>
                <w:ilvl w:val="2"/>
                <w:numId w:val="1"/>
              </w:numPr>
              <w:tabs>
                <w:tab w:val="left" w:pos="1206"/>
              </w:tabs>
              <w:ind w:left="1206" w:hanging="710"/>
              <w:jc w:val="both"/>
              <w:rPr>
                <w:rFonts w:ascii="Verdana" w:hAnsi="Verdana"/>
                <w:sz w:val="18"/>
                <w:szCs w:val="18"/>
                <w:lang w:val="lv-LV"/>
              </w:rPr>
            </w:pPr>
            <w:r w:rsidRPr="00D659BB">
              <w:rPr>
                <w:rFonts w:ascii="Verdana" w:hAnsi="Verdana"/>
                <w:sz w:val="18"/>
                <w:szCs w:val="18"/>
                <w:lang w:val="lv-LV"/>
              </w:rPr>
              <w:t>par ievēlētām padomē uzskatāmas tās personas, kuras ieguvušas visvairāk balsu, ievērojot statūtos noteikto maksimālo padomes locekļu skaitu. Ja divi vai vairāki padomes locekļu kandidāti iegūst vienādu balsu skaitu un tāpēc nevar noteikt, kuri no viņiem uzskatāmi par ievēlētiem, jautājums izlemjams ar akcionāru sapulces balsojumu par katru no šiem kandidātiem un par ievēlētu uzskatāms kandidāts, kurš atkārtotajā balsojumā ieguvis lielāko balsu skaitu.</w:t>
            </w:r>
          </w:p>
        </w:tc>
        <w:tc>
          <w:tcPr>
            <w:tcW w:w="4881" w:type="dxa"/>
          </w:tcPr>
          <w:p w14:paraId="7E8DFA7D" w14:textId="77777777" w:rsidR="00F41E2F" w:rsidRPr="00D659BB" w:rsidRDefault="00F41E2F" w:rsidP="00F41E2F">
            <w:pPr>
              <w:numPr>
                <w:ilvl w:val="2"/>
                <w:numId w:val="2"/>
              </w:numPr>
              <w:tabs>
                <w:tab w:val="left" w:pos="1206"/>
              </w:tabs>
              <w:ind w:hanging="724"/>
              <w:jc w:val="both"/>
              <w:rPr>
                <w:rFonts w:ascii="Verdana" w:hAnsi="Verdana"/>
                <w:sz w:val="18"/>
                <w:szCs w:val="18"/>
                <w:lang w:val="en-GB"/>
              </w:rPr>
            </w:pPr>
            <w:r w:rsidRPr="00D659BB">
              <w:rPr>
                <w:rFonts w:ascii="Verdana" w:hAnsi="Verdana"/>
                <w:sz w:val="18"/>
                <w:szCs w:val="18"/>
                <w:lang w:val="en-GB"/>
              </w:rPr>
              <w:t>the persons, who have the most votes, subject to the maximum number of the supervisory board members prescribed in the articles of association, shall be considered elected in the supervisory board. If two or more candidates of supervisory board members have equal number of votes and therefore it cannot be determined which of them shall be considered elected, the issue shall be decided by vote of the shareholder meeting for each of those candidates, and the candidate, who has the majority of votes in the recurrent voting, shall be deemed elected.</w:t>
            </w:r>
          </w:p>
        </w:tc>
      </w:tr>
      <w:tr w:rsidR="00F41E2F" w:rsidRPr="00A44BEE" w14:paraId="51103A13" w14:textId="77777777" w:rsidTr="00301F14">
        <w:tc>
          <w:tcPr>
            <w:tcW w:w="4900" w:type="dxa"/>
          </w:tcPr>
          <w:p w14:paraId="60F14C59" w14:textId="77777777" w:rsidR="00F41E2F" w:rsidRPr="00D659BB" w:rsidRDefault="00F41E2F" w:rsidP="00301F14">
            <w:pPr>
              <w:tabs>
                <w:tab w:val="left" w:pos="1206"/>
              </w:tabs>
              <w:ind w:left="496"/>
              <w:jc w:val="both"/>
              <w:rPr>
                <w:rFonts w:ascii="Verdana" w:hAnsi="Verdana"/>
                <w:sz w:val="18"/>
                <w:szCs w:val="18"/>
                <w:lang w:val="lv-LV"/>
              </w:rPr>
            </w:pPr>
          </w:p>
        </w:tc>
        <w:tc>
          <w:tcPr>
            <w:tcW w:w="4881" w:type="dxa"/>
          </w:tcPr>
          <w:p w14:paraId="240AE56D" w14:textId="77777777" w:rsidR="00F41E2F" w:rsidRPr="00D659BB" w:rsidRDefault="00F41E2F" w:rsidP="00301F14">
            <w:pPr>
              <w:jc w:val="both"/>
              <w:rPr>
                <w:rFonts w:ascii="Verdana" w:hAnsi="Verdana"/>
                <w:sz w:val="18"/>
                <w:szCs w:val="18"/>
                <w:lang w:val="en-GB"/>
              </w:rPr>
            </w:pPr>
          </w:p>
        </w:tc>
      </w:tr>
      <w:tr w:rsidR="00F41E2F" w:rsidRPr="00D659BB" w14:paraId="5A86360B" w14:textId="77777777" w:rsidTr="00301F14">
        <w:tc>
          <w:tcPr>
            <w:tcW w:w="4900" w:type="dxa"/>
            <w:shd w:val="clear" w:color="auto" w:fill="auto"/>
          </w:tcPr>
          <w:p w14:paraId="7690BC92" w14:textId="77777777" w:rsidR="00F41E2F" w:rsidRPr="00D659BB" w:rsidRDefault="00F41E2F" w:rsidP="00301F14">
            <w:pPr>
              <w:numPr>
                <w:ilvl w:val="0"/>
                <w:numId w:val="1"/>
              </w:numPr>
              <w:tabs>
                <w:tab w:val="left" w:pos="354"/>
              </w:tabs>
              <w:ind w:left="354" w:hanging="354"/>
              <w:jc w:val="center"/>
              <w:rPr>
                <w:rFonts w:ascii="Verdana" w:hAnsi="Verdana"/>
                <w:b/>
                <w:sz w:val="18"/>
                <w:szCs w:val="18"/>
                <w:lang w:val="lv-LV"/>
              </w:rPr>
            </w:pPr>
            <w:r w:rsidRPr="00D659BB">
              <w:rPr>
                <w:rFonts w:ascii="Verdana" w:hAnsi="Verdana"/>
                <w:b/>
                <w:sz w:val="18"/>
                <w:szCs w:val="18"/>
                <w:lang w:val="lv-LV"/>
              </w:rPr>
              <w:t>VALDE</w:t>
            </w:r>
          </w:p>
        </w:tc>
        <w:tc>
          <w:tcPr>
            <w:tcW w:w="4881" w:type="dxa"/>
          </w:tcPr>
          <w:p w14:paraId="299F2CCB" w14:textId="77777777" w:rsidR="00F41E2F" w:rsidRPr="00D659BB" w:rsidRDefault="00F41E2F" w:rsidP="00F41E2F">
            <w:pPr>
              <w:numPr>
                <w:ilvl w:val="0"/>
                <w:numId w:val="2"/>
              </w:numPr>
              <w:jc w:val="center"/>
              <w:rPr>
                <w:rFonts w:ascii="Verdana" w:hAnsi="Verdana"/>
                <w:b/>
                <w:sz w:val="18"/>
                <w:szCs w:val="18"/>
                <w:lang w:val="en-GB"/>
              </w:rPr>
            </w:pPr>
            <w:r w:rsidRPr="00D659BB">
              <w:rPr>
                <w:rFonts w:ascii="Verdana" w:hAnsi="Verdana"/>
                <w:b/>
                <w:sz w:val="18"/>
                <w:szCs w:val="18"/>
                <w:lang w:val="en-GB"/>
              </w:rPr>
              <w:t>MANAGEMENT BOARD</w:t>
            </w:r>
          </w:p>
        </w:tc>
      </w:tr>
      <w:tr w:rsidR="00F41E2F" w:rsidRPr="00D659BB" w14:paraId="18C3744E" w14:textId="77777777" w:rsidTr="00301F14">
        <w:tc>
          <w:tcPr>
            <w:tcW w:w="4900" w:type="dxa"/>
            <w:shd w:val="clear" w:color="auto" w:fill="auto"/>
          </w:tcPr>
          <w:p w14:paraId="69D43D14" w14:textId="77777777" w:rsidR="00F41E2F" w:rsidRPr="00D659BB" w:rsidRDefault="00F41E2F" w:rsidP="00301F14">
            <w:pPr>
              <w:pStyle w:val="BodyText2"/>
              <w:rPr>
                <w:rFonts w:ascii="Verdana" w:hAnsi="Verdana"/>
                <w:sz w:val="18"/>
                <w:szCs w:val="18"/>
                <w:lang w:val="lv-LV"/>
              </w:rPr>
            </w:pPr>
          </w:p>
        </w:tc>
        <w:tc>
          <w:tcPr>
            <w:tcW w:w="4881" w:type="dxa"/>
          </w:tcPr>
          <w:p w14:paraId="0E38167D" w14:textId="77777777" w:rsidR="00F41E2F" w:rsidRPr="00D659BB" w:rsidRDefault="00F41E2F" w:rsidP="00301F14">
            <w:pPr>
              <w:pStyle w:val="BodyText2"/>
              <w:rPr>
                <w:rFonts w:ascii="Verdana" w:hAnsi="Verdana"/>
                <w:sz w:val="18"/>
                <w:szCs w:val="18"/>
              </w:rPr>
            </w:pPr>
          </w:p>
        </w:tc>
      </w:tr>
      <w:tr w:rsidR="00F41E2F" w:rsidRPr="00E278E1" w14:paraId="28ABB81C" w14:textId="77777777" w:rsidTr="00301F14">
        <w:tc>
          <w:tcPr>
            <w:tcW w:w="4900" w:type="dxa"/>
            <w:shd w:val="clear" w:color="auto" w:fill="auto"/>
          </w:tcPr>
          <w:p w14:paraId="1D51A556" w14:textId="77777777" w:rsidR="00F41E2F" w:rsidRPr="00D659BB" w:rsidRDefault="00F41E2F" w:rsidP="00301F14">
            <w:pPr>
              <w:numPr>
                <w:ilvl w:val="1"/>
                <w:numId w:val="1"/>
              </w:numPr>
              <w:tabs>
                <w:tab w:val="left" w:pos="496"/>
              </w:tabs>
              <w:ind w:left="496" w:hanging="496"/>
              <w:jc w:val="both"/>
              <w:rPr>
                <w:rFonts w:ascii="Verdana" w:hAnsi="Verdana"/>
                <w:sz w:val="18"/>
                <w:szCs w:val="18"/>
                <w:lang w:val="lv-LV"/>
              </w:rPr>
            </w:pPr>
            <w:r w:rsidRPr="00D2117A">
              <w:rPr>
                <w:rFonts w:ascii="Verdana" w:hAnsi="Verdana"/>
                <w:sz w:val="18"/>
                <w:szCs w:val="18"/>
                <w:lang w:val="lv-LV"/>
              </w:rPr>
              <w:t>Valde ir Sabiedrības izpildinstitūcija, kura vada un pārstāv Sabiedrību</w:t>
            </w:r>
            <w:r w:rsidRPr="00D659BB">
              <w:rPr>
                <w:rFonts w:ascii="Verdana" w:hAnsi="Verdana"/>
                <w:sz w:val="18"/>
                <w:szCs w:val="18"/>
                <w:lang w:val="lv-LV"/>
              </w:rPr>
              <w:t>.</w:t>
            </w:r>
          </w:p>
        </w:tc>
        <w:tc>
          <w:tcPr>
            <w:tcW w:w="4881" w:type="dxa"/>
          </w:tcPr>
          <w:p w14:paraId="60409547" w14:textId="77777777" w:rsidR="00F41E2F" w:rsidRPr="00D659BB" w:rsidRDefault="00F41E2F" w:rsidP="00F41E2F">
            <w:pPr>
              <w:numPr>
                <w:ilvl w:val="1"/>
                <w:numId w:val="2"/>
              </w:numPr>
              <w:tabs>
                <w:tab w:val="left" w:pos="496"/>
              </w:tabs>
              <w:ind w:left="500" w:hanging="500"/>
              <w:jc w:val="both"/>
              <w:rPr>
                <w:rFonts w:ascii="Verdana" w:hAnsi="Verdana"/>
                <w:sz w:val="18"/>
                <w:szCs w:val="18"/>
                <w:lang w:val="en-GB"/>
              </w:rPr>
            </w:pPr>
            <w:r w:rsidRPr="00D2117A">
              <w:rPr>
                <w:rFonts w:ascii="Verdana" w:hAnsi="Verdana"/>
                <w:sz w:val="18"/>
                <w:szCs w:val="18"/>
                <w:lang w:val="en-GB"/>
              </w:rPr>
              <w:t>Management Board is the executive body of the Company that manages and represents the Company</w:t>
            </w:r>
            <w:r w:rsidRPr="00D659BB">
              <w:rPr>
                <w:rFonts w:ascii="Verdana" w:hAnsi="Verdana"/>
                <w:sz w:val="18"/>
                <w:szCs w:val="18"/>
                <w:lang w:val="en-GB"/>
              </w:rPr>
              <w:t>.</w:t>
            </w:r>
          </w:p>
        </w:tc>
      </w:tr>
      <w:tr w:rsidR="00F41E2F" w:rsidRPr="00E278E1" w14:paraId="6E5669B4" w14:textId="77777777" w:rsidTr="00301F14">
        <w:tc>
          <w:tcPr>
            <w:tcW w:w="4900" w:type="dxa"/>
            <w:shd w:val="clear" w:color="auto" w:fill="auto"/>
          </w:tcPr>
          <w:p w14:paraId="5EC2D28D" w14:textId="77777777" w:rsidR="00F41E2F" w:rsidRPr="00D659BB" w:rsidRDefault="00F41E2F" w:rsidP="00301F14">
            <w:pPr>
              <w:numPr>
                <w:ilvl w:val="1"/>
                <w:numId w:val="1"/>
              </w:numPr>
              <w:tabs>
                <w:tab w:val="left" w:pos="496"/>
              </w:tabs>
              <w:ind w:left="496" w:hanging="496"/>
              <w:jc w:val="both"/>
              <w:rPr>
                <w:rFonts w:ascii="Verdana" w:hAnsi="Verdana"/>
                <w:sz w:val="18"/>
                <w:szCs w:val="18"/>
                <w:lang w:val="lv-LV"/>
              </w:rPr>
            </w:pPr>
            <w:r w:rsidRPr="00D659BB">
              <w:rPr>
                <w:rFonts w:ascii="Verdana" w:hAnsi="Verdana"/>
                <w:sz w:val="18"/>
                <w:szCs w:val="18"/>
                <w:lang w:val="lv-LV"/>
              </w:rPr>
              <w:t>Valdes priekšsēdētāju no valdes locekļu vidus ieceļ padome.</w:t>
            </w:r>
          </w:p>
        </w:tc>
        <w:tc>
          <w:tcPr>
            <w:tcW w:w="4881" w:type="dxa"/>
          </w:tcPr>
          <w:p w14:paraId="731456E4" w14:textId="77777777" w:rsidR="00F41E2F" w:rsidRPr="00D659BB" w:rsidRDefault="00F41E2F" w:rsidP="00F41E2F">
            <w:pPr>
              <w:numPr>
                <w:ilvl w:val="1"/>
                <w:numId w:val="2"/>
              </w:numPr>
              <w:tabs>
                <w:tab w:val="left" w:pos="496"/>
              </w:tabs>
              <w:ind w:left="500" w:hanging="500"/>
              <w:jc w:val="both"/>
              <w:rPr>
                <w:rFonts w:ascii="Verdana" w:hAnsi="Verdana"/>
                <w:sz w:val="18"/>
                <w:szCs w:val="18"/>
                <w:lang w:val="en-GB"/>
              </w:rPr>
            </w:pPr>
            <w:r w:rsidRPr="00D659BB">
              <w:rPr>
                <w:rFonts w:ascii="Verdana" w:hAnsi="Verdana"/>
                <w:sz w:val="18"/>
                <w:szCs w:val="18"/>
                <w:lang w:val="en-GB"/>
              </w:rPr>
              <w:t>The Chairman of the Management Board is elected by the Supervisory Board.</w:t>
            </w:r>
          </w:p>
        </w:tc>
      </w:tr>
      <w:tr w:rsidR="00F41E2F" w:rsidRPr="00E278E1" w14:paraId="0F353A75" w14:textId="77777777" w:rsidTr="00301F14">
        <w:tc>
          <w:tcPr>
            <w:tcW w:w="4900" w:type="dxa"/>
            <w:shd w:val="clear" w:color="auto" w:fill="auto"/>
          </w:tcPr>
          <w:p w14:paraId="0422086B" w14:textId="77777777" w:rsidR="00F41E2F" w:rsidRPr="00D659BB" w:rsidRDefault="00F41E2F" w:rsidP="00301F14">
            <w:pPr>
              <w:numPr>
                <w:ilvl w:val="1"/>
                <w:numId w:val="1"/>
              </w:numPr>
              <w:tabs>
                <w:tab w:val="left" w:pos="496"/>
              </w:tabs>
              <w:ind w:left="496" w:hanging="496"/>
              <w:jc w:val="both"/>
              <w:rPr>
                <w:rFonts w:ascii="Verdana" w:hAnsi="Verdana"/>
                <w:sz w:val="18"/>
                <w:szCs w:val="18"/>
                <w:lang w:val="lv-LV"/>
              </w:rPr>
            </w:pPr>
            <w:r w:rsidRPr="00D659BB">
              <w:rPr>
                <w:rFonts w:ascii="Verdana" w:hAnsi="Verdana"/>
                <w:sz w:val="18"/>
                <w:szCs w:val="18"/>
                <w:lang w:val="lv-LV"/>
              </w:rPr>
              <w:t>Valdes loceklim ir tiesības pārstāvēt Sabiedrību atsevišķi.</w:t>
            </w:r>
          </w:p>
        </w:tc>
        <w:tc>
          <w:tcPr>
            <w:tcW w:w="4881" w:type="dxa"/>
          </w:tcPr>
          <w:p w14:paraId="28A9A53F" w14:textId="77777777" w:rsidR="00F41E2F" w:rsidRPr="00D659BB" w:rsidRDefault="00F41E2F" w:rsidP="00F41E2F">
            <w:pPr>
              <w:numPr>
                <w:ilvl w:val="1"/>
                <w:numId w:val="2"/>
              </w:numPr>
              <w:tabs>
                <w:tab w:val="left" w:pos="496"/>
              </w:tabs>
              <w:ind w:left="500" w:hanging="500"/>
              <w:jc w:val="both"/>
              <w:rPr>
                <w:rFonts w:ascii="Verdana" w:hAnsi="Verdana"/>
                <w:sz w:val="18"/>
                <w:szCs w:val="18"/>
                <w:lang w:val="en-GB"/>
              </w:rPr>
            </w:pPr>
            <w:r w:rsidRPr="00D659BB">
              <w:rPr>
                <w:rFonts w:ascii="Verdana" w:hAnsi="Verdana"/>
                <w:sz w:val="18"/>
                <w:szCs w:val="18"/>
                <w:lang w:val="en-GB"/>
              </w:rPr>
              <w:t>A Management Board member shall have the right to represent the company individually.</w:t>
            </w:r>
          </w:p>
        </w:tc>
      </w:tr>
      <w:tr w:rsidR="00F41E2F" w:rsidRPr="00E278E1" w14:paraId="731D62C8" w14:textId="77777777" w:rsidTr="00301F14">
        <w:tc>
          <w:tcPr>
            <w:tcW w:w="4900" w:type="dxa"/>
            <w:shd w:val="clear" w:color="auto" w:fill="auto"/>
          </w:tcPr>
          <w:p w14:paraId="08104272" w14:textId="77777777" w:rsidR="00F41E2F" w:rsidRPr="00D659BB" w:rsidRDefault="00F41E2F" w:rsidP="00301F14">
            <w:pPr>
              <w:numPr>
                <w:ilvl w:val="1"/>
                <w:numId w:val="1"/>
              </w:numPr>
              <w:tabs>
                <w:tab w:val="left" w:pos="496"/>
              </w:tabs>
              <w:ind w:left="496" w:hanging="496"/>
              <w:jc w:val="both"/>
              <w:rPr>
                <w:rFonts w:ascii="Verdana" w:hAnsi="Verdana"/>
                <w:sz w:val="18"/>
                <w:szCs w:val="18"/>
                <w:lang w:val="lv-LV"/>
              </w:rPr>
            </w:pPr>
            <w:r w:rsidRPr="00D659BB">
              <w:rPr>
                <w:rFonts w:ascii="Verdana" w:hAnsi="Verdana"/>
                <w:sz w:val="18"/>
                <w:szCs w:val="18"/>
                <w:lang w:val="lv-LV"/>
              </w:rPr>
              <w:t>Valdes locekli var atsaukt padome, ja tam ir svarīgs iemesls.</w:t>
            </w:r>
          </w:p>
        </w:tc>
        <w:tc>
          <w:tcPr>
            <w:tcW w:w="4881" w:type="dxa"/>
          </w:tcPr>
          <w:p w14:paraId="72D1BBC5" w14:textId="77777777" w:rsidR="00F41E2F" w:rsidRPr="00D659BB" w:rsidRDefault="00F41E2F" w:rsidP="00F41E2F">
            <w:pPr>
              <w:numPr>
                <w:ilvl w:val="1"/>
                <w:numId w:val="2"/>
              </w:numPr>
              <w:tabs>
                <w:tab w:val="left" w:pos="496"/>
              </w:tabs>
              <w:ind w:left="500" w:hanging="500"/>
              <w:jc w:val="both"/>
              <w:rPr>
                <w:rFonts w:ascii="Verdana" w:hAnsi="Verdana"/>
                <w:sz w:val="18"/>
                <w:szCs w:val="18"/>
                <w:lang w:val="en-GB"/>
              </w:rPr>
            </w:pPr>
            <w:r w:rsidRPr="00D659BB">
              <w:rPr>
                <w:rFonts w:ascii="Verdana" w:hAnsi="Verdana"/>
                <w:sz w:val="18"/>
                <w:szCs w:val="18"/>
                <w:lang w:val="en-GB"/>
              </w:rPr>
              <w:t>A Management Board member may be recalled by the Supervisory board in case of significant reason.</w:t>
            </w:r>
          </w:p>
        </w:tc>
      </w:tr>
      <w:tr w:rsidR="00F41E2F" w:rsidRPr="00E278E1" w14:paraId="6A17848B" w14:textId="77777777" w:rsidTr="00301F14">
        <w:tc>
          <w:tcPr>
            <w:tcW w:w="4900" w:type="dxa"/>
            <w:shd w:val="clear" w:color="auto" w:fill="auto"/>
          </w:tcPr>
          <w:p w14:paraId="49639A5A" w14:textId="77777777" w:rsidR="00F41E2F" w:rsidRPr="00D659BB" w:rsidRDefault="00F41E2F" w:rsidP="00301F14">
            <w:pPr>
              <w:numPr>
                <w:ilvl w:val="1"/>
                <w:numId w:val="1"/>
              </w:numPr>
              <w:tabs>
                <w:tab w:val="left" w:pos="496"/>
              </w:tabs>
              <w:ind w:left="496" w:hanging="496"/>
              <w:jc w:val="both"/>
              <w:rPr>
                <w:rFonts w:ascii="Verdana" w:hAnsi="Verdana"/>
                <w:sz w:val="18"/>
                <w:szCs w:val="18"/>
                <w:lang w:val="lv-LV"/>
              </w:rPr>
            </w:pPr>
            <w:r w:rsidRPr="00D659BB">
              <w:rPr>
                <w:rFonts w:ascii="Verdana" w:hAnsi="Verdana"/>
                <w:sz w:val="18"/>
                <w:szCs w:val="18"/>
                <w:lang w:val="lv-LV"/>
              </w:rPr>
              <w:t>Par svarīgu iemeslu jebkurā gadījumā uzskatāma rupja pilnvaru pārkāpšana, pienākumu neizpilde vai nepienācīga izpilde, nespēja vadīt Sabiedrību, kaitējuma nodarīšana Sabiedrības interesēm, kā arī akcionāru sapulces izteiktā neuzticība.</w:t>
            </w:r>
          </w:p>
        </w:tc>
        <w:tc>
          <w:tcPr>
            <w:tcW w:w="4881" w:type="dxa"/>
          </w:tcPr>
          <w:p w14:paraId="0D2546BD" w14:textId="77777777" w:rsidR="00F41E2F" w:rsidRPr="00D659BB" w:rsidRDefault="00F41E2F" w:rsidP="00F41E2F">
            <w:pPr>
              <w:numPr>
                <w:ilvl w:val="1"/>
                <w:numId w:val="2"/>
              </w:numPr>
              <w:tabs>
                <w:tab w:val="left" w:pos="496"/>
              </w:tabs>
              <w:ind w:left="500" w:hanging="500"/>
              <w:jc w:val="both"/>
              <w:rPr>
                <w:rFonts w:ascii="Verdana" w:hAnsi="Verdana"/>
                <w:sz w:val="18"/>
                <w:szCs w:val="18"/>
                <w:lang w:val="en-GB"/>
              </w:rPr>
            </w:pPr>
            <w:r w:rsidRPr="00D659BB">
              <w:rPr>
                <w:rFonts w:ascii="Verdana" w:hAnsi="Verdana"/>
                <w:sz w:val="18"/>
                <w:szCs w:val="18"/>
                <w:lang w:val="en-GB"/>
              </w:rPr>
              <w:t xml:space="preserve">A significant reason, in any case, means gross violation of the authority, failure to perform or undue performance of obligations, inability to manage the Company, damage to the interests of the Company, as well as no-confidence expressed by the Shareholder meeting. </w:t>
            </w:r>
          </w:p>
        </w:tc>
      </w:tr>
      <w:tr w:rsidR="00F41E2F" w:rsidRPr="00E278E1" w14:paraId="6A7F74B0" w14:textId="77777777" w:rsidTr="00301F14">
        <w:tc>
          <w:tcPr>
            <w:tcW w:w="4900" w:type="dxa"/>
            <w:shd w:val="clear" w:color="auto" w:fill="auto"/>
          </w:tcPr>
          <w:p w14:paraId="2344B811" w14:textId="77777777" w:rsidR="00F41E2F" w:rsidRPr="00D659BB" w:rsidRDefault="00F41E2F" w:rsidP="00301F14">
            <w:pPr>
              <w:numPr>
                <w:ilvl w:val="1"/>
                <w:numId w:val="1"/>
              </w:numPr>
              <w:tabs>
                <w:tab w:val="left" w:pos="496"/>
              </w:tabs>
              <w:ind w:left="496" w:hanging="496"/>
              <w:jc w:val="both"/>
              <w:rPr>
                <w:rFonts w:ascii="Verdana" w:hAnsi="Verdana"/>
                <w:sz w:val="18"/>
                <w:szCs w:val="18"/>
                <w:lang w:val="lv-LV"/>
              </w:rPr>
            </w:pPr>
            <w:r w:rsidRPr="00D659BB">
              <w:rPr>
                <w:rFonts w:ascii="Verdana" w:hAnsi="Verdana"/>
                <w:sz w:val="18"/>
                <w:szCs w:val="18"/>
                <w:lang w:val="lv-LV"/>
              </w:rPr>
              <w:t>Valdes loceklis var jebkurā laikā atstāt valdes locekļa amatu, par to iesniedzot paziņojumu Sabiedrībai.</w:t>
            </w:r>
          </w:p>
        </w:tc>
        <w:tc>
          <w:tcPr>
            <w:tcW w:w="4881" w:type="dxa"/>
          </w:tcPr>
          <w:p w14:paraId="1E562969" w14:textId="77777777" w:rsidR="00F41E2F" w:rsidRPr="00D659BB" w:rsidRDefault="00F41E2F" w:rsidP="00F41E2F">
            <w:pPr>
              <w:numPr>
                <w:ilvl w:val="1"/>
                <w:numId w:val="2"/>
              </w:numPr>
              <w:tabs>
                <w:tab w:val="left" w:pos="496"/>
              </w:tabs>
              <w:ind w:left="500" w:hanging="500"/>
              <w:jc w:val="both"/>
              <w:rPr>
                <w:rFonts w:ascii="Verdana" w:hAnsi="Verdana"/>
                <w:sz w:val="18"/>
                <w:szCs w:val="18"/>
                <w:lang w:val="en-GB"/>
              </w:rPr>
            </w:pPr>
            <w:r w:rsidRPr="00D659BB">
              <w:rPr>
                <w:rFonts w:ascii="Verdana" w:hAnsi="Verdana"/>
                <w:sz w:val="18"/>
                <w:szCs w:val="18"/>
                <w:lang w:val="en-GB"/>
              </w:rPr>
              <w:t>A Management Board member may resign from the office of the Management Board member at any time by giving a notice thereof to the Company.</w:t>
            </w:r>
          </w:p>
        </w:tc>
      </w:tr>
      <w:tr w:rsidR="00F41E2F" w:rsidRPr="00E278E1" w14:paraId="1B69317E" w14:textId="77777777" w:rsidTr="00301F14">
        <w:tc>
          <w:tcPr>
            <w:tcW w:w="4900" w:type="dxa"/>
            <w:shd w:val="clear" w:color="auto" w:fill="auto"/>
          </w:tcPr>
          <w:p w14:paraId="36AC7215" w14:textId="77777777" w:rsidR="00F41E2F" w:rsidRPr="00D659BB" w:rsidRDefault="00F41E2F" w:rsidP="00301F14">
            <w:pPr>
              <w:numPr>
                <w:ilvl w:val="1"/>
                <w:numId w:val="1"/>
              </w:numPr>
              <w:tabs>
                <w:tab w:val="left" w:pos="496"/>
              </w:tabs>
              <w:ind w:left="496" w:hanging="496"/>
              <w:jc w:val="both"/>
              <w:rPr>
                <w:rFonts w:ascii="Verdana" w:hAnsi="Verdana"/>
                <w:sz w:val="18"/>
                <w:szCs w:val="18"/>
                <w:lang w:val="lv-LV"/>
              </w:rPr>
            </w:pPr>
            <w:r w:rsidRPr="00D659BB">
              <w:rPr>
                <w:rFonts w:ascii="Verdana" w:hAnsi="Verdana"/>
                <w:sz w:val="18"/>
                <w:szCs w:val="18"/>
                <w:lang w:val="lv-LV"/>
              </w:rPr>
              <w:t>Valde ir lemttiesīga, ja tās sēdē piedalās vairāk par pusi no valdes locekļiem.</w:t>
            </w:r>
          </w:p>
        </w:tc>
        <w:tc>
          <w:tcPr>
            <w:tcW w:w="4881" w:type="dxa"/>
          </w:tcPr>
          <w:p w14:paraId="10A169EC" w14:textId="77777777" w:rsidR="00F41E2F" w:rsidRPr="00D659BB" w:rsidRDefault="00F41E2F" w:rsidP="00F41E2F">
            <w:pPr>
              <w:numPr>
                <w:ilvl w:val="1"/>
                <w:numId w:val="2"/>
              </w:numPr>
              <w:tabs>
                <w:tab w:val="left" w:pos="496"/>
              </w:tabs>
              <w:ind w:left="500" w:hanging="500"/>
              <w:jc w:val="both"/>
              <w:rPr>
                <w:rFonts w:ascii="Verdana" w:hAnsi="Verdana"/>
                <w:sz w:val="18"/>
                <w:szCs w:val="18"/>
                <w:lang w:val="en-GB"/>
              </w:rPr>
            </w:pPr>
            <w:r w:rsidRPr="00D659BB">
              <w:rPr>
                <w:rFonts w:ascii="Verdana" w:hAnsi="Verdana"/>
                <w:sz w:val="18"/>
                <w:szCs w:val="18"/>
                <w:lang w:val="en-GB"/>
              </w:rPr>
              <w:t>The Management Board has decision making power if more than a half of the Management Board members are present at the meeting.</w:t>
            </w:r>
          </w:p>
        </w:tc>
      </w:tr>
      <w:tr w:rsidR="00F41E2F" w:rsidRPr="00E278E1" w14:paraId="784FBDE1" w14:textId="77777777" w:rsidTr="00301F14">
        <w:tc>
          <w:tcPr>
            <w:tcW w:w="4900" w:type="dxa"/>
            <w:shd w:val="clear" w:color="auto" w:fill="auto"/>
          </w:tcPr>
          <w:p w14:paraId="2D9C6F70" w14:textId="77777777" w:rsidR="00F41E2F" w:rsidRPr="00D659BB" w:rsidRDefault="00F41E2F" w:rsidP="00301F14">
            <w:pPr>
              <w:numPr>
                <w:ilvl w:val="1"/>
                <w:numId w:val="1"/>
              </w:numPr>
              <w:tabs>
                <w:tab w:val="left" w:pos="496"/>
              </w:tabs>
              <w:ind w:left="496" w:hanging="496"/>
              <w:jc w:val="both"/>
              <w:rPr>
                <w:rFonts w:ascii="Verdana" w:hAnsi="Verdana"/>
                <w:sz w:val="18"/>
                <w:szCs w:val="18"/>
                <w:lang w:val="lv-LV"/>
              </w:rPr>
            </w:pPr>
            <w:r w:rsidRPr="00D659BB">
              <w:rPr>
                <w:rFonts w:ascii="Verdana" w:hAnsi="Verdana"/>
                <w:sz w:val="18"/>
                <w:szCs w:val="18"/>
                <w:lang w:val="lv-LV"/>
              </w:rPr>
              <w:t>Valde pieņem savus lēmumus ar vienkāršu klātesošo balsu vairākumu.</w:t>
            </w:r>
          </w:p>
        </w:tc>
        <w:tc>
          <w:tcPr>
            <w:tcW w:w="4881" w:type="dxa"/>
          </w:tcPr>
          <w:p w14:paraId="656BEC29" w14:textId="77777777" w:rsidR="00F41E2F" w:rsidRPr="00D659BB" w:rsidRDefault="00F41E2F" w:rsidP="00F41E2F">
            <w:pPr>
              <w:numPr>
                <w:ilvl w:val="1"/>
                <w:numId w:val="2"/>
              </w:numPr>
              <w:tabs>
                <w:tab w:val="left" w:pos="496"/>
              </w:tabs>
              <w:ind w:left="500" w:hanging="500"/>
              <w:jc w:val="both"/>
              <w:rPr>
                <w:rFonts w:ascii="Verdana" w:hAnsi="Verdana"/>
                <w:sz w:val="18"/>
                <w:szCs w:val="18"/>
                <w:lang w:val="en-GB"/>
              </w:rPr>
            </w:pPr>
            <w:r w:rsidRPr="00D659BB">
              <w:rPr>
                <w:rFonts w:ascii="Verdana" w:hAnsi="Verdana"/>
                <w:sz w:val="18"/>
                <w:szCs w:val="18"/>
                <w:lang w:val="en-GB"/>
              </w:rPr>
              <w:t>The Management Board adopts its decisions with a simple majority of votes.</w:t>
            </w:r>
          </w:p>
        </w:tc>
      </w:tr>
      <w:tr w:rsidR="00F41E2F" w:rsidRPr="00D659BB" w14:paraId="3D17E9CA" w14:textId="77777777" w:rsidTr="00301F14">
        <w:tc>
          <w:tcPr>
            <w:tcW w:w="4900" w:type="dxa"/>
            <w:shd w:val="clear" w:color="auto" w:fill="auto"/>
          </w:tcPr>
          <w:p w14:paraId="26344A8A" w14:textId="77777777" w:rsidR="00F41E2F" w:rsidRPr="00D659BB" w:rsidRDefault="00F41E2F" w:rsidP="00301F14">
            <w:pPr>
              <w:numPr>
                <w:ilvl w:val="1"/>
                <w:numId w:val="1"/>
              </w:numPr>
              <w:tabs>
                <w:tab w:val="left" w:pos="496"/>
              </w:tabs>
              <w:ind w:left="496" w:hanging="496"/>
              <w:jc w:val="both"/>
              <w:rPr>
                <w:rFonts w:ascii="Verdana" w:hAnsi="Verdana"/>
                <w:sz w:val="18"/>
                <w:szCs w:val="18"/>
                <w:lang w:val="lv-LV"/>
              </w:rPr>
            </w:pPr>
            <w:r w:rsidRPr="00D659BB">
              <w:rPr>
                <w:rFonts w:ascii="Verdana" w:hAnsi="Verdana"/>
                <w:sz w:val="18"/>
                <w:szCs w:val="18"/>
                <w:lang w:val="lv-LV"/>
              </w:rPr>
              <w:t>Svarīgu jautājumu izlemšanā valdei ir nepieciešama padomes piekrišana. Par šādiem svarīgiem jautājumiem uzskatāmi:</w:t>
            </w:r>
          </w:p>
        </w:tc>
        <w:tc>
          <w:tcPr>
            <w:tcW w:w="4881" w:type="dxa"/>
          </w:tcPr>
          <w:p w14:paraId="3F1C55E4" w14:textId="77777777" w:rsidR="00F41E2F" w:rsidRPr="00D659BB" w:rsidRDefault="00F41E2F" w:rsidP="00F41E2F">
            <w:pPr>
              <w:numPr>
                <w:ilvl w:val="1"/>
                <w:numId w:val="2"/>
              </w:numPr>
              <w:tabs>
                <w:tab w:val="left" w:pos="496"/>
              </w:tabs>
              <w:ind w:left="500" w:hanging="500"/>
              <w:jc w:val="both"/>
              <w:rPr>
                <w:rFonts w:ascii="Verdana" w:hAnsi="Verdana"/>
                <w:sz w:val="18"/>
                <w:szCs w:val="18"/>
                <w:lang w:val="en-GB"/>
              </w:rPr>
            </w:pPr>
            <w:r w:rsidRPr="00D659BB">
              <w:rPr>
                <w:rFonts w:ascii="Verdana" w:hAnsi="Verdana"/>
                <w:sz w:val="18"/>
                <w:szCs w:val="18"/>
                <w:lang w:val="en-GB"/>
              </w:rPr>
              <w:t>In adoption of decision on important issues the Management Board requires the consent of the Supervisory Board. The following issues shall be considered important:</w:t>
            </w:r>
          </w:p>
        </w:tc>
      </w:tr>
      <w:tr w:rsidR="00F41E2F" w:rsidRPr="00E278E1" w14:paraId="38688B18" w14:textId="77777777" w:rsidTr="00301F14">
        <w:tc>
          <w:tcPr>
            <w:tcW w:w="4900" w:type="dxa"/>
            <w:shd w:val="clear" w:color="auto" w:fill="auto"/>
          </w:tcPr>
          <w:p w14:paraId="5970BBAE" w14:textId="77777777" w:rsidR="00F41E2F" w:rsidRPr="00D659BB" w:rsidRDefault="00F41E2F" w:rsidP="00301F14">
            <w:pPr>
              <w:numPr>
                <w:ilvl w:val="2"/>
                <w:numId w:val="1"/>
              </w:numPr>
              <w:tabs>
                <w:tab w:val="left" w:pos="1206"/>
              </w:tabs>
              <w:ind w:left="1206" w:hanging="710"/>
              <w:jc w:val="both"/>
              <w:rPr>
                <w:rFonts w:ascii="Verdana" w:hAnsi="Verdana"/>
                <w:sz w:val="18"/>
                <w:szCs w:val="18"/>
                <w:lang w:val="lv-LV"/>
              </w:rPr>
            </w:pPr>
            <w:r w:rsidRPr="00D659BB">
              <w:rPr>
                <w:rFonts w:ascii="Verdana" w:hAnsi="Verdana"/>
                <w:sz w:val="18"/>
                <w:szCs w:val="18"/>
                <w:lang w:val="lv-LV"/>
              </w:rPr>
              <w:t>līdzdalības iegūšana citās Sabiedrībās, tās palielināšana vai samazināšana;</w:t>
            </w:r>
          </w:p>
        </w:tc>
        <w:tc>
          <w:tcPr>
            <w:tcW w:w="4881" w:type="dxa"/>
          </w:tcPr>
          <w:p w14:paraId="54DCDF1F" w14:textId="77777777" w:rsidR="00F41E2F" w:rsidRPr="00D659BB" w:rsidRDefault="00F41E2F" w:rsidP="00F41E2F">
            <w:pPr>
              <w:numPr>
                <w:ilvl w:val="2"/>
                <w:numId w:val="2"/>
              </w:numPr>
              <w:tabs>
                <w:tab w:val="left" w:pos="1206"/>
              </w:tabs>
              <w:ind w:hanging="724"/>
              <w:jc w:val="both"/>
              <w:rPr>
                <w:rFonts w:ascii="Verdana" w:hAnsi="Verdana"/>
                <w:sz w:val="18"/>
                <w:szCs w:val="18"/>
                <w:lang w:val="en-GB"/>
              </w:rPr>
            </w:pPr>
            <w:r w:rsidRPr="00D659BB">
              <w:rPr>
                <w:rFonts w:ascii="Verdana" w:hAnsi="Verdana"/>
                <w:sz w:val="18"/>
                <w:szCs w:val="18"/>
                <w:lang w:val="en-GB"/>
              </w:rPr>
              <w:t>acquisition, increase or decrease of shareholding in other companies;</w:t>
            </w:r>
          </w:p>
        </w:tc>
      </w:tr>
      <w:tr w:rsidR="00F41E2F" w:rsidRPr="00F41E2F" w14:paraId="150FAE71" w14:textId="77777777" w:rsidTr="00301F14">
        <w:tc>
          <w:tcPr>
            <w:tcW w:w="4900" w:type="dxa"/>
            <w:shd w:val="clear" w:color="auto" w:fill="auto"/>
          </w:tcPr>
          <w:p w14:paraId="1DACE19A" w14:textId="77777777" w:rsidR="00F41E2F" w:rsidRPr="00D659BB" w:rsidRDefault="00F41E2F" w:rsidP="00301F14">
            <w:pPr>
              <w:numPr>
                <w:ilvl w:val="2"/>
                <w:numId w:val="1"/>
              </w:numPr>
              <w:tabs>
                <w:tab w:val="left" w:pos="1206"/>
              </w:tabs>
              <w:ind w:left="1206" w:hanging="710"/>
              <w:jc w:val="both"/>
              <w:rPr>
                <w:rFonts w:ascii="Verdana" w:hAnsi="Verdana"/>
                <w:sz w:val="18"/>
                <w:szCs w:val="18"/>
                <w:lang w:val="lv-LV"/>
              </w:rPr>
            </w:pPr>
            <w:r w:rsidRPr="00D659BB">
              <w:rPr>
                <w:rFonts w:ascii="Verdana" w:hAnsi="Verdana"/>
                <w:sz w:val="18"/>
                <w:szCs w:val="18"/>
                <w:lang w:val="lv-LV"/>
              </w:rPr>
              <w:lastRenderedPageBreak/>
              <w:t>uzņēmuma iegūšana vai atsavināšana;</w:t>
            </w:r>
          </w:p>
        </w:tc>
        <w:tc>
          <w:tcPr>
            <w:tcW w:w="4881" w:type="dxa"/>
          </w:tcPr>
          <w:p w14:paraId="0C57882C" w14:textId="77777777" w:rsidR="00F41E2F" w:rsidRPr="00D659BB" w:rsidRDefault="00F41E2F" w:rsidP="00F41E2F">
            <w:pPr>
              <w:numPr>
                <w:ilvl w:val="2"/>
                <w:numId w:val="2"/>
              </w:numPr>
              <w:tabs>
                <w:tab w:val="left" w:pos="1206"/>
              </w:tabs>
              <w:ind w:hanging="724"/>
              <w:jc w:val="both"/>
              <w:rPr>
                <w:rFonts w:ascii="Verdana" w:hAnsi="Verdana"/>
                <w:sz w:val="18"/>
                <w:szCs w:val="18"/>
                <w:lang w:val="en-GB"/>
              </w:rPr>
            </w:pPr>
            <w:r w:rsidRPr="00D659BB">
              <w:rPr>
                <w:rFonts w:ascii="Verdana" w:hAnsi="Verdana"/>
                <w:sz w:val="18"/>
                <w:szCs w:val="18"/>
                <w:lang w:val="en-GB"/>
              </w:rPr>
              <w:t>acquisition or disposal of an undertaking;</w:t>
            </w:r>
          </w:p>
        </w:tc>
      </w:tr>
      <w:tr w:rsidR="00F41E2F" w:rsidRPr="00F41E2F" w14:paraId="18F8EF52" w14:textId="77777777" w:rsidTr="00301F14">
        <w:tc>
          <w:tcPr>
            <w:tcW w:w="4900" w:type="dxa"/>
            <w:shd w:val="clear" w:color="auto" w:fill="auto"/>
          </w:tcPr>
          <w:p w14:paraId="15A3F035" w14:textId="77777777" w:rsidR="00F41E2F" w:rsidRPr="00D659BB" w:rsidRDefault="00F41E2F" w:rsidP="00301F14">
            <w:pPr>
              <w:numPr>
                <w:ilvl w:val="2"/>
                <w:numId w:val="1"/>
              </w:numPr>
              <w:tabs>
                <w:tab w:val="left" w:pos="1206"/>
              </w:tabs>
              <w:ind w:left="1206" w:hanging="710"/>
              <w:jc w:val="both"/>
              <w:rPr>
                <w:rFonts w:ascii="Verdana" w:hAnsi="Verdana"/>
                <w:sz w:val="18"/>
                <w:szCs w:val="18"/>
                <w:lang w:val="lv-LV"/>
              </w:rPr>
            </w:pPr>
            <w:r w:rsidRPr="00D659BB">
              <w:rPr>
                <w:rFonts w:ascii="Verdana" w:hAnsi="Verdana"/>
                <w:sz w:val="18"/>
                <w:szCs w:val="18"/>
                <w:lang w:val="lv-LV"/>
              </w:rPr>
              <w:t>nekustamā īpašuma iegūšana, atsavināšana, iznomāšana vai apgrūtināšana ar lietu tiesībām;</w:t>
            </w:r>
          </w:p>
        </w:tc>
        <w:tc>
          <w:tcPr>
            <w:tcW w:w="4881" w:type="dxa"/>
          </w:tcPr>
          <w:p w14:paraId="4D42DBD9" w14:textId="77777777" w:rsidR="00F41E2F" w:rsidRPr="00D659BB" w:rsidRDefault="00F41E2F" w:rsidP="00F41E2F">
            <w:pPr>
              <w:numPr>
                <w:ilvl w:val="2"/>
                <w:numId w:val="2"/>
              </w:numPr>
              <w:tabs>
                <w:tab w:val="left" w:pos="1206"/>
              </w:tabs>
              <w:ind w:hanging="724"/>
              <w:jc w:val="both"/>
              <w:rPr>
                <w:rFonts w:ascii="Verdana" w:hAnsi="Verdana"/>
                <w:sz w:val="18"/>
                <w:szCs w:val="18"/>
                <w:lang w:val="en-GB"/>
              </w:rPr>
            </w:pPr>
            <w:r w:rsidRPr="00D659BB">
              <w:rPr>
                <w:rFonts w:ascii="Verdana" w:hAnsi="Verdana"/>
                <w:sz w:val="18"/>
                <w:szCs w:val="18"/>
                <w:lang w:val="en-GB"/>
              </w:rPr>
              <w:t>acquisition, disposal, lease of the real property, encumbrance of the real property with rights in rem;</w:t>
            </w:r>
          </w:p>
        </w:tc>
      </w:tr>
      <w:tr w:rsidR="00F41E2F" w:rsidRPr="00F41E2F" w14:paraId="0A0B246D" w14:textId="77777777" w:rsidTr="00301F14">
        <w:tc>
          <w:tcPr>
            <w:tcW w:w="4900" w:type="dxa"/>
            <w:shd w:val="clear" w:color="auto" w:fill="auto"/>
          </w:tcPr>
          <w:p w14:paraId="2101EE50" w14:textId="77777777" w:rsidR="00F41E2F" w:rsidRPr="00D659BB" w:rsidRDefault="00F41E2F" w:rsidP="00301F14">
            <w:pPr>
              <w:numPr>
                <w:ilvl w:val="2"/>
                <w:numId w:val="1"/>
              </w:numPr>
              <w:tabs>
                <w:tab w:val="left" w:pos="1206"/>
              </w:tabs>
              <w:ind w:left="1206" w:hanging="710"/>
              <w:jc w:val="both"/>
              <w:rPr>
                <w:rFonts w:ascii="Verdana" w:hAnsi="Verdana"/>
                <w:sz w:val="18"/>
                <w:szCs w:val="18"/>
                <w:lang w:val="lv-LV"/>
              </w:rPr>
            </w:pPr>
            <w:r w:rsidRPr="00D659BB">
              <w:rPr>
                <w:rFonts w:ascii="Verdana" w:hAnsi="Verdana"/>
                <w:sz w:val="18"/>
                <w:szCs w:val="18"/>
                <w:lang w:val="lv-LV"/>
              </w:rPr>
              <w:t>filiāļu un pārstāvniecību atvēršana vai slēgšana;</w:t>
            </w:r>
          </w:p>
        </w:tc>
        <w:tc>
          <w:tcPr>
            <w:tcW w:w="4881" w:type="dxa"/>
          </w:tcPr>
          <w:p w14:paraId="62203E83" w14:textId="77777777" w:rsidR="00F41E2F" w:rsidRPr="00D659BB" w:rsidRDefault="00F41E2F" w:rsidP="00F41E2F">
            <w:pPr>
              <w:numPr>
                <w:ilvl w:val="2"/>
                <w:numId w:val="2"/>
              </w:numPr>
              <w:tabs>
                <w:tab w:val="left" w:pos="1206"/>
              </w:tabs>
              <w:ind w:hanging="724"/>
              <w:jc w:val="both"/>
              <w:rPr>
                <w:rFonts w:ascii="Verdana" w:hAnsi="Verdana"/>
                <w:sz w:val="18"/>
                <w:szCs w:val="18"/>
                <w:lang w:val="en-GB"/>
              </w:rPr>
            </w:pPr>
            <w:r w:rsidRPr="00D659BB">
              <w:rPr>
                <w:rFonts w:ascii="Verdana" w:hAnsi="Verdana"/>
                <w:sz w:val="18"/>
                <w:szCs w:val="18"/>
                <w:lang w:val="en-GB"/>
              </w:rPr>
              <w:t>opening or closing of branches and permanent establishments;</w:t>
            </w:r>
          </w:p>
        </w:tc>
      </w:tr>
      <w:tr w:rsidR="00F41E2F" w:rsidRPr="00F41E2F" w14:paraId="7B628170" w14:textId="77777777" w:rsidTr="00301F14">
        <w:tc>
          <w:tcPr>
            <w:tcW w:w="4900" w:type="dxa"/>
            <w:shd w:val="clear" w:color="auto" w:fill="auto"/>
          </w:tcPr>
          <w:p w14:paraId="68810E3C" w14:textId="77777777" w:rsidR="00F41E2F" w:rsidRPr="00D659BB" w:rsidRDefault="00F41E2F" w:rsidP="00301F14">
            <w:pPr>
              <w:numPr>
                <w:ilvl w:val="2"/>
                <w:numId w:val="1"/>
              </w:numPr>
              <w:tabs>
                <w:tab w:val="left" w:pos="1206"/>
              </w:tabs>
              <w:ind w:left="1206" w:hanging="710"/>
              <w:jc w:val="both"/>
              <w:rPr>
                <w:rFonts w:ascii="Verdana" w:hAnsi="Verdana"/>
                <w:sz w:val="18"/>
                <w:szCs w:val="18"/>
                <w:lang w:val="lv-LV"/>
              </w:rPr>
            </w:pPr>
            <w:r w:rsidRPr="00D659BB">
              <w:rPr>
                <w:rFonts w:ascii="Verdana" w:hAnsi="Verdana"/>
                <w:sz w:val="18"/>
                <w:szCs w:val="18"/>
                <w:lang w:val="lv-LV"/>
              </w:rPr>
              <w:t>kredītu izsniegšana Sabiedrības darbiniekiem;</w:t>
            </w:r>
          </w:p>
        </w:tc>
        <w:tc>
          <w:tcPr>
            <w:tcW w:w="4881" w:type="dxa"/>
          </w:tcPr>
          <w:p w14:paraId="3A0C0D2E" w14:textId="77777777" w:rsidR="00F41E2F" w:rsidRPr="00D659BB" w:rsidRDefault="00F41E2F" w:rsidP="00F41E2F">
            <w:pPr>
              <w:numPr>
                <w:ilvl w:val="2"/>
                <w:numId w:val="2"/>
              </w:numPr>
              <w:tabs>
                <w:tab w:val="left" w:pos="1206"/>
              </w:tabs>
              <w:ind w:hanging="724"/>
              <w:jc w:val="both"/>
              <w:rPr>
                <w:rFonts w:ascii="Verdana" w:hAnsi="Verdana"/>
                <w:sz w:val="18"/>
                <w:szCs w:val="18"/>
                <w:lang w:val="en-GB"/>
              </w:rPr>
            </w:pPr>
            <w:r w:rsidRPr="00D659BB">
              <w:rPr>
                <w:rFonts w:ascii="Verdana" w:hAnsi="Verdana"/>
                <w:sz w:val="18"/>
                <w:szCs w:val="18"/>
                <w:lang w:val="en-GB"/>
              </w:rPr>
              <w:t>granting loans to the employees of the Company;</w:t>
            </w:r>
          </w:p>
        </w:tc>
      </w:tr>
      <w:tr w:rsidR="00F41E2F" w:rsidRPr="00F41E2F" w14:paraId="0515D3DD" w14:textId="77777777" w:rsidTr="00301F14">
        <w:tc>
          <w:tcPr>
            <w:tcW w:w="4900" w:type="dxa"/>
            <w:shd w:val="clear" w:color="auto" w:fill="auto"/>
          </w:tcPr>
          <w:p w14:paraId="0D0C9CD4" w14:textId="77777777" w:rsidR="00F41E2F" w:rsidRPr="00D659BB" w:rsidRDefault="00F41E2F" w:rsidP="00301F14">
            <w:pPr>
              <w:numPr>
                <w:ilvl w:val="2"/>
                <w:numId w:val="1"/>
              </w:numPr>
              <w:tabs>
                <w:tab w:val="left" w:pos="1206"/>
              </w:tabs>
              <w:ind w:left="1206" w:hanging="710"/>
              <w:jc w:val="both"/>
              <w:rPr>
                <w:rFonts w:ascii="Verdana" w:hAnsi="Verdana"/>
                <w:sz w:val="18"/>
                <w:szCs w:val="18"/>
                <w:lang w:val="lv-LV"/>
              </w:rPr>
            </w:pPr>
            <w:r w:rsidRPr="00D659BB">
              <w:rPr>
                <w:rFonts w:ascii="Verdana" w:hAnsi="Verdana"/>
                <w:sz w:val="18"/>
                <w:szCs w:val="18"/>
                <w:lang w:val="lv-LV"/>
              </w:rPr>
              <w:t>jaunu darbības veidu uzsākšana un esošo darbības veidu pārtraukšana;</w:t>
            </w:r>
          </w:p>
        </w:tc>
        <w:tc>
          <w:tcPr>
            <w:tcW w:w="4881" w:type="dxa"/>
          </w:tcPr>
          <w:p w14:paraId="37E91D4D" w14:textId="77777777" w:rsidR="00F41E2F" w:rsidRPr="00D659BB" w:rsidRDefault="00F41E2F" w:rsidP="00F41E2F">
            <w:pPr>
              <w:numPr>
                <w:ilvl w:val="2"/>
                <w:numId w:val="2"/>
              </w:numPr>
              <w:tabs>
                <w:tab w:val="left" w:pos="1206"/>
              </w:tabs>
              <w:ind w:hanging="724"/>
              <w:jc w:val="both"/>
              <w:rPr>
                <w:rFonts w:ascii="Verdana" w:hAnsi="Verdana"/>
                <w:sz w:val="18"/>
                <w:szCs w:val="18"/>
                <w:lang w:val="en-GB"/>
              </w:rPr>
            </w:pPr>
            <w:r w:rsidRPr="00D659BB">
              <w:rPr>
                <w:rFonts w:ascii="Verdana" w:hAnsi="Verdana"/>
                <w:sz w:val="18"/>
                <w:szCs w:val="18"/>
                <w:lang w:val="en-GB"/>
              </w:rPr>
              <w:t>commencement of new types of activity and termination of current types of activity;</w:t>
            </w:r>
          </w:p>
        </w:tc>
      </w:tr>
      <w:tr w:rsidR="00F41E2F" w:rsidRPr="00F41E2F" w14:paraId="35C90824" w14:textId="77777777" w:rsidTr="00301F14">
        <w:tc>
          <w:tcPr>
            <w:tcW w:w="4900" w:type="dxa"/>
            <w:shd w:val="clear" w:color="auto" w:fill="auto"/>
          </w:tcPr>
          <w:p w14:paraId="316D844D" w14:textId="77777777" w:rsidR="00F41E2F" w:rsidRPr="00D659BB" w:rsidRDefault="00F41E2F" w:rsidP="00301F14">
            <w:pPr>
              <w:numPr>
                <w:ilvl w:val="2"/>
                <w:numId w:val="1"/>
              </w:numPr>
              <w:tabs>
                <w:tab w:val="left" w:pos="1206"/>
              </w:tabs>
              <w:ind w:left="1206" w:hanging="710"/>
              <w:jc w:val="both"/>
              <w:rPr>
                <w:rFonts w:ascii="Verdana" w:hAnsi="Verdana"/>
                <w:sz w:val="18"/>
                <w:szCs w:val="18"/>
                <w:lang w:val="lv-LV"/>
              </w:rPr>
            </w:pPr>
            <w:r w:rsidRPr="00D659BB">
              <w:rPr>
                <w:rFonts w:ascii="Verdana" w:hAnsi="Verdana"/>
                <w:sz w:val="18"/>
                <w:szCs w:val="18"/>
                <w:lang w:val="lv-LV"/>
              </w:rPr>
              <w:t>vispārīgo darbības principu noteikšana;</w:t>
            </w:r>
          </w:p>
        </w:tc>
        <w:tc>
          <w:tcPr>
            <w:tcW w:w="4881" w:type="dxa"/>
          </w:tcPr>
          <w:p w14:paraId="51794E98" w14:textId="77777777" w:rsidR="00F41E2F" w:rsidRPr="00D659BB" w:rsidRDefault="00F41E2F" w:rsidP="00F41E2F">
            <w:pPr>
              <w:numPr>
                <w:ilvl w:val="2"/>
                <w:numId w:val="2"/>
              </w:numPr>
              <w:tabs>
                <w:tab w:val="left" w:pos="1206"/>
              </w:tabs>
              <w:ind w:hanging="724"/>
              <w:jc w:val="both"/>
              <w:rPr>
                <w:rFonts w:ascii="Verdana" w:hAnsi="Verdana"/>
                <w:sz w:val="18"/>
                <w:szCs w:val="18"/>
                <w:lang w:val="en-GB"/>
              </w:rPr>
            </w:pPr>
            <w:r w:rsidRPr="00D659BB">
              <w:rPr>
                <w:rFonts w:ascii="Verdana" w:hAnsi="Verdana"/>
                <w:sz w:val="18"/>
                <w:szCs w:val="18"/>
                <w:lang w:val="en-GB"/>
              </w:rPr>
              <w:t>determining the general principles of operation;</w:t>
            </w:r>
          </w:p>
        </w:tc>
      </w:tr>
      <w:tr w:rsidR="00F41E2F" w:rsidRPr="00F41E2F" w14:paraId="29723533" w14:textId="77777777" w:rsidTr="00301F14">
        <w:tc>
          <w:tcPr>
            <w:tcW w:w="4900" w:type="dxa"/>
            <w:shd w:val="clear" w:color="auto" w:fill="auto"/>
          </w:tcPr>
          <w:p w14:paraId="7C4A2EA2" w14:textId="77777777" w:rsidR="00F41E2F" w:rsidRPr="00D659BB" w:rsidRDefault="00F41E2F" w:rsidP="00301F14">
            <w:pPr>
              <w:numPr>
                <w:ilvl w:val="2"/>
                <w:numId w:val="1"/>
              </w:numPr>
              <w:tabs>
                <w:tab w:val="left" w:pos="1206"/>
              </w:tabs>
              <w:ind w:left="1206" w:hanging="710"/>
              <w:jc w:val="both"/>
              <w:rPr>
                <w:rFonts w:ascii="Verdana" w:hAnsi="Verdana"/>
                <w:sz w:val="18"/>
                <w:szCs w:val="18"/>
                <w:lang w:val="lv-LV"/>
              </w:rPr>
            </w:pPr>
            <w:r w:rsidRPr="00D659BB">
              <w:rPr>
                <w:rFonts w:ascii="Verdana" w:hAnsi="Verdana"/>
                <w:sz w:val="18"/>
                <w:szCs w:val="18"/>
                <w:lang w:val="lv-LV"/>
              </w:rPr>
              <w:t>jebkāda veida darījums un/vai vairāki darījumi ar vienu un to pašu personu vai vienu darījuma mērķi, ja to kopējā summa pārskata gada ietvaros pārsniedz 300'000.00 EUR;</w:t>
            </w:r>
          </w:p>
        </w:tc>
        <w:tc>
          <w:tcPr>
            <w:tcW w:w="4881" w:type="dxa"/>
          </w:tcPr>
          <w:p w14:paraId="44EBE9B9" w14:textId="77777777" w:rsidR="00F41E2F" w:rsidRPr="00D659BB" w:rsidRDefault="00F41E2F" w:rsidP="00F41E2F">
            <w:pPr>
              <w:numPr>
                <w:ilvl w:val="2"/>
                <w:numId w:val="2"/>
              </w:numPr>
              <w:tabs>
                <w:tab w:val="left" w:pos="1206"/>
              </w:tabs>
              <w:ind w:hanging="724"/>
              <w:jc w:val="both"/>
              <w:rPr>
                <w:rFonts w:ascii="Verdana" w:hAnsi="Verdana"/>
                <w:sz w:val="18"/>
                <w:szCs w:val="18"/>
                <w:lang w:val="en-GB"/>
              </w:rPr>
            </w:pPr>
            <w:r w:rsidRPr="00D659BB">
              <w:rPr>
                <w:rFonts w:ascii="Verdana" w:hAnsi="Verdana"/>
                <w:sz w:val="18"/>
                <w:szCs w:val="18"/>
                <w:lang w:val="en-GB"/>
              </w:rPr>
              <w:t>any type of transaction and/or multiple transactions with the same person or one purpose of transaction, if the total amount thereof during a period of one reporting year exceeds EUR 300,000.00;</w:t>
            </w:r>
          </w:p>
        </w:tc>
      </w:tr>
      <w:tr w:rsidR="00F41E2F" w:rsidRPr="00F41E2F" w14:paraId="25C1CC22" w14:textId="77777777" w:rsidTr="00301F14">
        <w:tc>
          <w:tcPr>
            <w:tcW w:w="4900" w:type="dxa"/>
            <w:shd w:val="clear" w:color="auto" w:fill="auto"/>
          </w:tcPr>
          <w:p w14:paraId="1D6FBAF3" w14:textId="77777777" w:rsidR="00F41E2F" w:rsidRPr="00D659BB" w:rsidRDefault="00F41E2F" w:rsidP="00301F14">
            <w:pPr>
              <w:numPr>
                <w:ilvl w:val="2"/>
                <w:numId w:val="1"/>
              </w:numPr>
              <w:tabs>
                <w:tab w:val="left" w:pos="1206"/>
              </w:tabs>
              <w:ind w:left="1206" w:hanging="710"/>
              <w:jc w:val="both"/>
              <w:rPr>
                <w:rFonts w:ascii="Verdana" w:hAnsi="Verdana"/>
                <w:sz w:val="18"/>
                <w:szCs w:val="18"/>
                <w:lang w:val="lv-LV"/>
              </w:rPr>
            </w:pPr>
            <w:r w:rsidRPr="00D659BB">
              <w:rPr>
                <w:rFonts w:ascii="Verdana" w:hAnsi="Verdana"/>
                <w:sz w:val="18"/>
                <w:szCs w:val="18"/>
                <w:lang w:val="lv-LV"/>
              </w:rPr>
              <w:t>kapitāla daļu, akciju iegūšana, atsavināšana vai apgrūtināšana;</w:t>
            </w:r>
          </w:p>
        </w:tc>
        <w:tc>
          <w:tcPr>
            <w:tcW w:w="4881" w:type="dxa"/>
          </w:tcPr>
          <w:p w14:paraId="6263B273" w14:textId="77777777" w:rsidR="00F41E2F" w:rsidRPr="00D659BB" w:rsidRDefault="00F41E2F" w:rsidP="00F41E2F">
            <w:pPr>
              <w:numPr>
                <w:ilvl w:val="2"/>
                <w:numId w:val="2"/>
              </w:numPr>
              <w:tabs>
                <w:tab w:val="left" w:pos="1206"/>
              </w:tabs>
              <w:ind w:hanging="724"/>
              <w:jc w:val="both"/>
              <w:rPr>
                <w:rFonts w:ascii="Verdana" w:hAnsi="Verdana"/>
                <w:sz w:val="18"/>
                <w:szCs w:val="18"/>
                <w:lang w:val="en-GB"/>
              </w:rPr>
            </w:pPr>
            <w:r w:rsidRPr="00D659BB">
              <w:rPr>
                <w:rFonts w:ascii="Verdana" w:hAnsi="Verdana"/>
                <w:sz w:val="18"/>
                <w:szCs w:val="18"/>
                <w:lang w:val="en-GB"/>
              </w:rPr>
              <w:t>acquisition, disposal or encumbrance of the shares, stock;</w:t>
            </w:r>
          </w:p>
        </w:tc>
      </w:tr>
      <w:tr w:rsidR="00F41E2F" w:rsidRPr="00F41E2F" w14:paraId="6EABBB8C" w14:textId="77777777" w:rsidTr="00301F14">
        <w:tc>
          <w:tcPr>
            <w:tcW w:w="4900" w:type="dxa"/>
            <w:shd w:val="clear" w:color="auto" w:fill="auto"/>
          </w:tcPr>
          <w:p w14:paraId="16C0EC7A" w14:textId="77777777" w:rsidR="00F41E2F" w:rsidRPr="00D659BB" w:rsidRDefault="00F41E2F" w:rsidP="00301F14">
            <w:pPr>
              <w:numPr>
                <w:ilvl w:val="2"/>
                <w:numId w:val="1"/>
              </w:numPr>
              <w:tabs>
                <w:tab w:val="left" w:pos="1206"/>
              </w:tabs>
              <w:ind w:left="1206" w:hanging="710"/>
              <w:jc w:val="both"/>
              <w:rPr>
                <w:rFonts w:ascii="Verdana" w:hAnsi="Verdana"/>
                <w:sz w:val="18"/>
                <w:szCs w:val="18"/>
                <w:lang w:val="lv-LV"/>
              </w:rPr>
            </w:pPr>
            <w:r w:rsidRPr="00D659BB">
              <w:rPr>
                <w:rFonts w:ascii="Verdana" w:hAnsi="Verdana"/>
                <w:sz w:val="18"/>
                <w:szCs w:val="18"/>
                <w:lang w:val="lv-LV"/>
              </w:rPr>
              <w:t>pamatlīdzekļu, kuru iegādes vērtība pārsniedz 100'000.00 EUR atsavināšana, iznomāšana vai apgrūtināšana, kā arī pamatlīdzekļu iegāde sākot no 100'000.00 EUR;</w:t>
            </w:r>
          </w:p>
        </w:tc>
        <w:tc>
          <w:tcPr>
            <w:tcW w:w="4881" w:type="dxa"/>
          </w:tcPr>
          <w:p w14:paraId="023CB9AC" w14:textId="77777777" w:rsidR="00F41E2F" w:rsidRPr="00D659BB" w:rsidRDefault="00F41E2F" w:rsidP="00F41E2F">
            <w:pPr>
              <w:numPr>
                <w:ilvl w:val="2"/>
                <w:numId w:val="2"/>
              </w:numPr>
              <w:tabs>
                <w:tab w:val="left" w:pos="1206"/>
              </w:tabs>
              <w:ind w:hanging="724"/>
              <w:jc w:val="both"/>
              <w:rPr>
                <w:rFonts w:ascii="Verdana" w:hAnsi="Verdana"/>
                <w:sz w:val="18"/>
                <w:szCs w:val="18"/>
                <w:lang w:val="en-GB"/>
              </w:rPr>
            </w:pPr>
            <w:r w:rsidRPr="00D659BB">
              <w:rPr>
                <w:rFonts w:ascii="Verdana" w:hAnsi="Verdana"/>
                <w:sz w:val="18"/>
                <w:szCs w:val="18"/>
                <w:lang w:val="en-GB"/>
              </w:rPr>
              <w:t>disposal, lease or encumbrance of fixed assets, the acquisition value whereof exceeds EUR 100,000.00, as well as acquisition of fixed assets starting from EUR 100,000.00;</w:t>
            </w:r>
          </w:p>
        </w:tc>
      </w:tr>
      <w:tr w:rsidR="00F41E2F" w:rsidRPr="00F41E2F" w14:paraId="0A83D0A4" w14:textId="77777777" w:rsidTr="00301F14">
        <w:tc>
          <w:tcPr>
            <w:tcW w:w="4900" w:type="dxa"/>
            <w:shd w:val="clear" w:color="auto" w:fill="auto"/>
          </w:tcPr>
          <w:p w14:paraId="4D46CF50" w14:textId="77777777" w:rsidR="00F41E2F" w:rsidRPr="00D659BB" w:rsidRDefault="00F41E2F" w:rsidP="00301F14">
            <w:pPr>
              <w:numPr>
                <w:ilvl w:val="2"/>
                <w:numId w:val="1"/>
              </w:numPr>
              <w:tabs>
                <w:tab w:val="left" w:pos="1206"/>
              </w:tabs>
              <w:ind w:left="1206" w:hanging="710"/>
              <w:jc w:val="both"/>
              <w:rPr>
                <w:rFonts w:ascii="Verdana" w:hAnsi="Verdana"/>
                <w:sz w:val="18"/>
                <w:szCs w:val="18"/>
                <w:lang w:val="lv-LV"/>
              </w:rPr>
            </w:pPr>
            <w:r w:rsidRPr="00D659BB">
              <w:rPr>
                <w:rFonts w:ascii="Verdana" w:hAnsi="Verdana"/>
                <w:sz w:val="18"/>
                <w:szCs w:val="18"/>
                <w:lang w:val="lv-LV"/>
              </w:rPr>
              <w:t>galvojuma vai garantijas piešķiršana saistībā ar trešo personu saistību izpildi neatkarīgi no šāda galvojuma vai garantijas summas;</w:t>
            </w:r>
          </w:p>
        </w:tc>
        <w:tc>
          <w:tcPr>
            <w:tcW w:w="4881" w:type="dxa"/>
          </w:tcPr>
          <w:p w14:paraId="308C1EBC" w14:textId="77777777" w:rsidR="00F41E2F" w:rsidRPr="00D659BB" w:rsidRDefault="00F41E2F" w:rsidP="00F41E2F">
            <w:pPr>
              <w:numPr>
                <w:ilvl w:val="2"/>
                <w:numId w:val="2"/>
              </w:numPr>
              <w:tabs>
                <w:tab w:val="left" w:pos="1206"/>
              </w:tabs>
              <w:ind w:hanging="724"/>
              <w:jc w:val="both"/>
              <w:rPr>
                <w:rFonts w:ascii="Verdana" w:hAnsi="Verdana"/>
                <w:sz w:val="18"/>
                <w:szCs w:val="18"/>
                <w:lang w:val="en-GB"/>
              </w:rPr>
            </w:pPr>
            <w:r w:rsidRPr="00D659BB">
              <w:rPr>
                <w:rFonts w:ascii="Verdana" w:hAnsi="Verdana"/>
                <w:sz w:val="18"/>
                <w:szCs w:val="18"/>
                <w:lang w:val="en-GB"/>
              </w:rPr>
              <w:t>granting a surety or warranty related to performance of the obligations of a third party irrespective of the amount of such surety or warranty;</w:t>
            </w:r>
          </w:p>
        </w:tc>
      </w:tr>
      <w:tr w:rsidR="00F41E2F" w:rsidRPr="00F41E2F" w14:paraId="25AE3605" w14:textId="77777777" w:rsidTr="00301F14">
        <w:tc>
          <w:tcPr>
            <w:tcW w:w="4900" w:type="dxa"/>
            <w:shd w:val="clear" w:color="auto" w:fill="auto"/>
          </w:tcPr>
          <w:p w14:paraId="7DE7DBD9" w14:textId="77777777" w:rsidR="00F41E2F" w:rsidRPr="00D659BB" w:rsidRDefault="00F41E2F" w:rsidP="00301F14">
            <w:pPr>
              <w:numPr>
                <w:ilvl w:val="2"/>
                <w:numId w:val="1"/>
              </w:numPr>
              <w:tabs>
                <w:tab w:val="left" w:pos="1206"/>
              </w:tabs>
              <w:ind w:left="1206" w:hanging="710"/>
              <w:jc w:val="both"/>
              <w:rPr>
                <w:rFonts w:ascii="Verdana" w:hAnsi="Verdana"/>
                <w:sz w:val="18"/>
                <w:szCs w:val="18"/>
                <w:lang w:val="lv-LV"/>
              </w:rPr>
            </w:pPr>
            <w:r w:rsidRPr="00D659BB">
              <w:rPr>
                <w:rFonts w:ascii="Verdana" w:hAnsi="Verdana"/>
                <w:sz w:val="18"/>
                <w:szCs w:val="18"/>
                <w:lang w:val="lv-LV"/>
              </w:rPr>
              <w:t>naudas līdzekļu aizņemšanās virs 300'000.00 EUR vai aizdošana virs 300'000.00 EUR;</w:t>
            </w:r>
          </w:p>
        </w:tc>
        <w:tc>
          <w:tcPr>
            <w:tcW w:w="4881" w:type="dxa"/>
          </w:tcPr>
          <w:p w14:paraId="42E9FD7B" w14:textId="77777777" w:rsidR="00F41E2F" w:rsidRPr="00D659BB" w:rsidRDefault="00F41E2F" w:rsidP="00F41E2F">
            <w:pPr>
              <w:numPr>
                <w:ilvl w:val="2"/>
                <w:numId w:val="2"/>
              </w:numPr>
              <w:tabs>
                <w:tab w:val="left" w:pos="1206"/>
              </w:tabs>
              <w:ind w:hanging="724"/>
              <w:jc w:val="both"/>
              <w:rPr>
                <w:rFonts w:ascii="Verdana" w:hAnsi="Verdana"/>
                <w:sz w:val="18"/>
                <w:szCs w:val="18"/>
                <w:lang w:val="en-GB"/>
              </w:rPr>
            </w:pPr>
            <w:r w:rsidRPr="00D659BB">
              <w:rPr>
                <w:rFonts w:ascii="Verdana" w:hAnsi="Verdana"/>
                <w:sz w:val="18"/>
                <w:szCs w:val="18"/>
                <w:lang w:val="en-GB"/>
              </w:rPr>
              <w:t>borrowing money exceeding EUR 300,000.00, or lending money exceeding EUR 300,000.00;</w:t>
            </w:r>
          </w:p>
        </w:tc>
      </w:tr>
      <w:tr w:rsidR="00F41E2F" w:rsidRPr="00F41E2F" w14:paraId="0899AF63" w14:textId="77777777" w:rsidTr="00301F14">
        <w:tc>
          <w:tcPr>
            <w:tcW w:w="4900" w:type="dxa"/>
            <w:shd w:val="clear" w:color="auto" w:fill="auto"/>
          </w:tcPr>
          <w:p w14:paraId="275B2B98" w14:textId="77777777" w:rsidR="00F41E2F" w:rsidRPr="00D659BB" w:rsidRDefault="00F41E2F" w:rsidP="00301F14">
            <w:pPr>
              <w:numPr>
                <w:ilvl w:val="2"/>
                <w:numId w:val="1"/>
              </w:numPr>
              <w:tabs>
                <w:tab w:val="left" w:pos="1206"/>
              </w:tabs>
              <w:ind w:left="1206" w:hanging="710"/>
              <w:jc w:val="both"/>
              <w:rPr>
                <w:rFonts w:ascii="Verdana" w:hAnsi="Verdana"/>
                <w:sz w:val="18"/>
                <w:szCs w:val="18"/>
                <w:lang w:val="lv-LV"/>
              </w:rPr>
            </w:pPr>
            <w:r w:rsidRPr="00D659BB">
              <w:rPr>
                <w:rFonts w:ascii="Verdana" w:hAnsi="Verdana"/>
                <w:sz w:val="18"/>
                <w:szCs w:val="18"/>
                <w:lang w:val="lv-LV"/>
              </w:rPr>
              <w:t>ekskluzivitātes noteikšana Sabiedrības produkcijas pārdošanas, izplatīšanas, aģentu un tamlīdzīga veida darījumos;</w:t>
            </w:r>
          </w:p>
        </w:tc>
        <w:tc>
          <w:tcPr>
            <w:tcW w:w="4881" w:type="dxa"/>
          </w:tcPr>
          <w:p w14:paraId="6FA42E86" w14:textId="77777777" w:rsidR="00F41E2F" w:rsidRPr="00D659BB" w:rsidRDefault="00F41E2F" w:rsidP="00F41E2F">
            <w:pPr>
              <w:numPr>
                <w:ilvl w:val="2"/>
                <w:numId w:val="2"/>
              </w:numPr>
              <w:tabs>
                <w:tab w:val="left" w:pos="1206"/>
              </w:tabs>
              <w:ind w:hanging="724"/>
              <w:jc w:val="both"/>
              <w:rPr>
                <w:rFonts w:ascii="Verdana" w:hAnsi="Verdana"/>
                <w:sz w:val="18"/>
                <w:szCs w:val="18"/>
                <w:lang w:val="en-GB"/>
              </w:rPr>
            </w:pPr>
            <w:r w:rsidRPr="00D659BB">
              <w:rPr>
                <w:rFonts w:ascii="Verdana" w:hAnsi="Verdana"/>
                <w:sz w:val="18"/>
                <w:szCs w:val="18"/>
                <w:lang w:val="en-GB"/>
              </w:rPr>
              <w:t>determining exclusivity with respect to the sale, distribution of the products of the Company, agent, and similar types of transactions;</w:t>
            </w:r>
          </w:p>
        </w:tc>
      </w:tr>
      <w:tr w:rsidR="00F41E2F" w:rsidRPr="00F41E2F" w14:paraId="3D8DC799" w14:textId="77777777" w:rsidTr="00301F14">
        <w:tc>
          <w:tcPr>
            <w:tcW w:w="4900" w:type="dxa"/>
            <w:shd w:val="clear" w:color="auto" w:fill="auto"/>
          </w:tcPr>
          <w:p w14:paraId="0AEA213D" w14:textId="77777777" w:rsidR="00F41E2F" w:rsidRPr="00D659BB" w:rsidRDefault="00F41E2F" w:rsidP="00301F14">
            <w:pPr>
              <w:numPr>
                <w:ilvl w:val="2"/>
                <w:numId w:val="1"/>
              </w:numPr>
              <w:tabs>
                <w:tab w:val="left" w:pos="1206"/>
              </w:tabs>
              <w:ind w:left="1206" w:hanging="710"/>
              <w:jc w:val="both"/>
              <w:rPr>
                <w:rFonts w:ascii="Verdana" w:hAnsi="Verdana"/>
                <w:sz w:val="18"/>
                <w:szCs w:val="18"/>
                <w:lang w:val="lv-LV"/>
              </w:rPr>
            </w:pPr>
            <w:r w:rsidRPr="00D659BB">
              <w:rPr>
                <w:rFonts w:ascii="Verdana" w:hAnsi="Verdana"/>
                <w:sz w:val="18"/>
                <w:szCs w:val="18"/>
                <w:lang w:val="lv-LV"/>
              </w:rPr>
              <w:t>Sabiedrības budžeta izdevumu pozīcijas un grozījumu tajā apstiprināšana, ievērojot akcionāru sapulces noteiktos minimālos rentabilitātes rādītājus;</w:t>
            </w:r>
          </w:p>
        </w:tc>
        <w:tc>
          <w:tcPr>
            <w:tcW w:w="4881" w:type="dxa"/>
          </w:tcPr>
          <w:p w14:paraId="5309E472" w14:textId="77777777" w:rsidR="00F41E2F" w:rsidRPr="00D659BB" w:rsidRDefault="00F41E2F" w:rsidP="00F41E2F">
            <w:pPr>
              <w:numPr>
                <w:ilvl w:val="2"/>
                <w:numId w:val="2"/>
              </w:numPr>
              <w:tabs>
                <w:tab w:val="left" w:pos="1206"/>
              </w:tabs>
              <w:ind w:hanging="724"/>
              <w:jc w:val="both"/>
              <w:rPr>
                <w:rFonts w:ascii="Verdana" w:hAnsi="Verdana"/>
                <w:sz w:val="18"/>
                <w:szCs w:val="18"/>
                <w:lang w:val="en-GB"/>
              </w:rPr>
            </w:pPr>
            <w:r w:rsidRPr="00D659BB">
              <w:rPr>
                <w:rFonts w:ascii="Verdana" w:hAnsi="Verdana"/>
                <w:sz w:val="18"/>
                <w:szCs w:val="18"/>
                <w:lang w:val="en-GB"/>
              </w:rPr>
              <w:t>approval of the budget expenditure items of the Company and amendments thereto, subject to the minimum profitability indicators set by the shareholder meeting;</w:t>
            </w:r>
          </w:p>
        </w:tc>
      </w:tr>
      <w:tr w:rsidR="00F41E2F" w:rsidRPr="00F41E2F" w14:paraId="0459FFA3" w14:textId="77777777" w:rsidTr="00301F14">
        <w:tc>
          <w:tcPr>
            <w:tcW w:w="4900" w:type="dxa"/>
            <w:shd w:val="clear" w:color="auto" w:fill="auto"/>
          </w:tcPr>
          <w:p w14:paraId="032F1ECA" w14:textId="77777777" w:rsidR="00F41E2F" w:rsidRPr="00D659BB" w:rsidRDefault="00F41E2F" w:rsidP="00301F14">
            <w:pPr>
              <w:numPr>
                <w:ilvl w:val="2"/>
                <w:numId w:val="1"/>
              </w:numPr>
              <w:tabs>
                <w:tab w:val="left" w:pos="1206"/>
              </w:tabs>
              <w:ind w:left="1206" w:hanging="710"/>
              <w:jc w:val="both"/>
              <w:rPr>
                <w:rFonts w:ascii="Verdana" w:hAnsi="Verdana"/>
                <w:b/>
                <w:sz w:val="18"/>
                <w:szCs w:val="18"/>
                <w:lang w:val="lv-LV"/>
              </w:rPr>
            </w:pPr>
            <w:r w:rsidRPr="00D659BB">
              <w:rPr>
                <w:rFonts w:ascii="Verdana" w:hAnsi="Verdana"/>
                <w:sz w:val="18"/>
                <w:szCs w:val="18"/>
                <w:lang w:val="lv-LV"/>
              </w:rPr>
              <w:t>ar Sabiedrības reorganizāciju saistītie jautājumi, kas ir valdes kompetencē.</w:t>
            </w:r>
          </w:p>
        </w:tc>
        <w:tc>
          <w:tcPr>
            <w:tcW w:w="4881" w:type="dxa"/>
          </w:tcPr>
          <w:p w14:paraId="41BCD591" w14:textId="77777777" w:rsidR="00F41E2F" w:rsidRPr="00D659BB" w:rsidRDefault="00F41E2F" w:rsidP="00F41E2F">
            <w:pPr>
              <w:numPr>
                <w:ilvl w:val="2"/>
                <w:numId w:val="2"/>
              </w:numPr>
              <w:tabs>
                <w:tab w:val="left" w:pos="1206"/>
              </w:tabs>
              <w:ind w:hanging="724"/>
              <w:jc w:val="both"/>
              <w:rPr>
                <w:rFonts w:ascii="Verdana" w:hAnsi="Verdana"/>
                <w:sz w:val="18"/>
                <w:szCs w:val="18"/>
                <w:lang w:val="en-GB"/>
              </w:rPr>
            </w:pPr>
            <w:r w:rsidRPr="00D659BB">
              <w:rPr>
                <w:rFonts w:ascii="Verdana" w:hAnsi="Verdana"/>
                <w:sz w:val="18"/>
                <w:szCs w:val="18"/>
                <w:lang w:val="en-GB"/>
              </w:rPr>
              <w:t>the issues of the reorganization of the Company within the competence of the Management Board.</w:t>
            </w:r>
          </w:p>
        </w:tc>
      </w:tr>
      <w:tr w:rsidR="00F41E2F" w:rsidRPr="00F41E2F" w14:paraId="3B396EFC" w14:textId="77777777" w:rsidTr="00301F14">
        <w:tc>
          <w:tcPr>
            <w:tcW w:w="4900" w:type="dxa"/>
          </w:tcPr>
          <w:p w14:paraId="0BB0C02C" w14:textId="77777777" w:rsidR="00F41E2F" w:rsidRPr="00D659BB" w:rsidRDefault="00F41E2F" w:rsidP="00301F14">
            <w:pPr>
              <w:jc w:val="center"/>
              <w:rPr>
                <w:rFonts w:ascii="Verdana" w:hAnsi="Verdana"/>
                <w:b/>
                <w:sz w:val="18"/>
                <w:szCs w:val="18"/>
                <w:lang w:val="lv-LV"/>
              </w:rPr>
            </w:pPr>
          </w:p>
        </w:tc>
        <w:tc>
          <w:tcPr>
            <w:tcW w:w="4881" w:type="dxa"/>
          </w:tcPr>
          <w:p w14:paraId="16C9150E" w14:textId="77777777" w:rsidR="00F41E2F" w:rsidRPr="00D659BB" w:rsidRDefault="00F41E2F" w:rsidP="00301F14">
            <w:pPr>
              <w:jc w:val="both"/>
              <w:rPr>
                <w:rFonts w:ascii="Verdana" w:hAnsi="Verdana"/>
                <w:sz w:val="18"/>
                <w:szCs w:val="18"/>
                <w:lang w:val="en-GB"/>
              </w:rPr>
            </w:pPr>
          </w:p>
        </w:tc>
      </w:tr>
      <w:tr w:rsidR="00F41E2F" w:rsidRPr="00F41E2F" w14:paraId="283ED344" w14:textId="77777777" w:rsidTr="00301F14">
        <w:tc>
          <w:tcPr>
            <w:tcW w:w="4900" w:type="dxa"/>
          </w:tcPr>
          <w:p w14:paraId="25639C87" w14:textId="77777777" w:rsidR="00F41E2F" w:rsidRPr="00D659BB" w:rsidRDefault="00F41E2F" w:rsidP="00301F14">
            <w:pPr>
              <w:jc w:val="center"/>
              <w:rPr>
                <w:rFonts w:ascii="Verdana" w:hAnsi="Verdana"/>
                <w:b/>
                <w:sz w:val="18"/>
                <w:szCs w:val="18"/>
                <w:lang w:val="lv-LV"/>
              </w:rPr>
            </w:pPr>
            <w:r w:rsidRPr="00D659BB">
              <w:rPr>
                <w:rFonts w:ascii="Verdana" w:hAnsi="Verdana"/>
                <w:b/>
                <w:sz w:val="18"/>
                <w:szCs w:val="18"/>
                <w:lang w:val="lv-LV"/>
              </w:rPr>
              <w:t>Sabiedrības vārdā:</w:t>
            </w:r>
          </w:p>
        </w:tc>
        <w:tc>
          <w:tcPr>
            <w:tcW w:w="4881" w:type="dxa"/>
          </w:tcPr>
          <w:p w14:paraId="7978BEDB" w14:textId="77777777" w:rsidR="00F41E2F" w:rsidRPr="00D659BB" w:rsidRDefault="00F41E2F" w:rsidP="00301F14">
            <w:pPr>
              <w:jc w:val="center"/>
              <w:rPr>
                <w:rFonts w:ascii="Verdana" w:hAnsi="Verdana"/>
                <w:sz w:val="18"/>
                <w:szCs w:val="18"/>
                <w:lang w:val="en-GB"/>
              </w:rPr>
            </w:pPr>
            <w:r w:rsidRPr="00D659BB">
              <w:rPr>
                <w:rFonts w:ascii="Verdana" w:hAnsi="Verdana"/>
                <w:b/>
                <w:sz w:val="18"/>
                <w:szCs w:val="18"/>
                <w:lang w:val="en-GB"/>
              </w:rPr>
              <w:t>On behalf of The Company:</w:t>
            </w:r>
          </w:p>
        </w:tc>
      </w:tr>
      <w:tr w:rsidR="00F41E2F" w:rsidRPr="00F41E2F" w14:paraId="151CC3EE" w14:textId="77777777" w:rsidTr="00301F14">
        <w:tc>
          <w:tcPr>
            <w:tcW w:w="9781" w:type="dxa"/>
            <w:gridSpan w:val="2"/>
          </w:tcPr>
          <w:p w14:paraId="0D3BAD59" w14:textId="77777777" w:rsidR="00F41E2F" w:rsidRPr="00D659BB" w:rsidRDefault="00F41E2F" w:rsidP="00301F14">
            <w:pPr>
              <w:jc w:val="center"/>
              <w:rPr>
                <w:rFonts w:ascii="Verdana" w:hAnsi="Verdana"/>
                <w:sz w:val="18"/>
                <w:szCs w:val="18"/>
                <w:lang w:val="en-GB"/>
              </w:rPr>
            </w:pPr>
          </w:p>
          <w:p w14:paraId="4575FA69" w14:textId="77777777" w:rsidR="00F41E2F" w:rsidRPr="00D659BB" w:rsidRDefault="00F41E2F" w:rsidP="00301F14">
            <w:pPr>
              <w:jc w:val="center"/>
              <w:rPr>
                <w:rFonts w:ascii="Verdana" w:hAnsi="Verdana"/>
                <w:sz w:val="18"/>
                <w:szCs w:val="18"/>
                <w:lang w:val="en-GB"/>
              </w:rPr>
            </w:pPr>
          </w:p>
          <w:p w14:paraId="5A146822" w14:textId="77777777" w:rsidR="00F41E2F" w:rsidRPr="00D659BB" w:rsidRDefault="00F41E2F" w:rsidP="00301F14">
            <w:pPr>
              <w:jc w:val="center"/>
              <w:rPr>
                <w:rFonts w:ascii="Verdana" w:hAnsi="Verdana"/>
                <w:sz w:val="18"/>
                <w:szCs w:val="18"/>
                <w:lang w:val="en-GB"/>
              </w:rPr>
            </w:pPr>
            <w:r w:rsidRPr="00D659BB">
              <w:rPr>
                <w:rFonts w:ascii="Verdana" w:hAnsi="Verdana"/>
                <w:sz w:val="18"/>
                <w:szCs w:val="18"/>
                <w:lang w:val="en-GB"/>
              </w:rPr>
              <w:t>………………………………………</w:t>
            </w:r>
          </w:p>
          <w:p w14:paraId="5BEBBFF5" w14:textId="77777777" w:rsidR="00F41E2F" w:rsidRPr="00D659BB" w:rsidRDefault="00F41E2F" w:rsidP="00301F14">
            <w:pPr>
              <w:jc w:val="center"/>
              <w:rPr>
                <w:rFonts w:ascii="Verdana" w:hAnsi="Verdana"/>
                <w:b/>
                <w:color w:val="000000"/>
                <w:sz w:val="18"/>
                <w:szCs w:val="18"/>
                <w:lang w:val="en-GB"/>
              </w:rPr>
            </w:pPr>
            <w:r w:rsidRPr="00D659BB">
              <w:rPr>
                <w:rFonts w:ascii="Verdana" w:hAnsi="Verdana"/>
                <w:b/>
                <w:color w:val="000000"/>
                <w:sz w:val="18"/>
                <w:szCs w:val="18"/>
                <w:lang w:val="en-GB"/>
              </w:rPr>
              <w:t>Tatjana Nagle</w:t>
            </w:r>
          </w:p>
          <w:p w14:paraId="6B673D64" w14:textId="77777777" w:rsidR="00F41E2F" w:rsidRDefault="00F41E2F" w:rsidP="00301F14">
            <w:pPr>
              <w:jc w:val="center"/>
              <w:rPr>
                <w:rFonts w:ascii="Verdana" w:hAnsi="Verdana"/>
                <w:sz w:val="18"/>
                <w:szCs w:val="18"/>
                <w:lang w:val="en-GB"/>
              </w:rPr>
            </w:pPr>
            <w:r w:rsidRPr="00D659BB">
              <w:rPr>
                <w:rFonts w:ascii="Verdana" w:hAnsi="Verdana"/>
                <w:sz w:val="18"/>
                <w:szCs w:val="18"/>
                <w:lang w:val="en-GB"/>
              </w:rPr>
              <w:t>Valdes locekle/ Management Board member</w:t>
            </w:r>
          </w:p>
          <w:p w14:paraId="298112F4" w14:textId="77777777" w:rsidR="00F41E2F" w:rsidRDefault="00F41E2F" w:rsidP="00301F14">
            <w:pPr>
              <w:jc w:val="center"/>
              <w:rPr>
                <w:rFonts w:ascii="Verdana" w:hAnsi="Verdana"/>
                <w:sz w:val="18"/>
                <w:szCs w:val="18"/>
                <w:lang w:val="en-GB"/>
              </w:rPr>
            </w:pPr>
          </w:p>
          <w:p w14:paraId="57C0DB4D" w14:textId="77777777" w:rsidR="00F41E2F" w:rsidRDefault="00F41E2F" w:rsidP="00F41E2F">
            <w:pPr>
              <w:jc w:val="center"/>
              <w:rPr>
                <w:rFonts w:ascii="Verdana" w:hAnsi="Verdana"/>
                <w:sz w:val="18"/>
                <w:szCs w:val="18"/>
                <w:lang w:val="en-GB"/>
              </w:rPr>
            </w:pPr>
            <w:r w:rsidRPr="00D659BB">
              <w:rPr>
                <w:rFonts w:ascii="Verdana" w:hAnsi="Verdana"/>
                <w:sz w:val="18"/>
                <w:szCs w:val="18"/>
                <w:lang w:val="en-GB"/>
              </w:rPr>
              <w:t>………………………………………</w:t>
            </w:r>
          </w:p>
          <w:p w14:paraId="1CAA0FD0" w14:textId="77777777" w:rsidR="00F41E2F" w:rsidRPr="006535F3" w:rsidRDefault="00F41E2F" w:rsidP="00F41E2F">
            <w:pPr>
              <w:jc w:val="center"/>
              <w:rPr>
                <w:rFonts w:ascii="Verdana" w:hAnsi="Verdana"/>
                <w:b/>
                <w:bCs/>
                <w:sz w:val="18"/>
                <w:szCs w:val="18"/>
                <w:lang w:val="en-GB"/>
              </w:rPr>
            </w:pPr>
            <w:r>
              <w:rPr>
                <w:rFonts w:ascii="Verdana" w:hAnsi="Verdana"/>
                <w:b/>
                <w:bCs/>
                <w:sz w:val="18"/>
                <w:szCs w:val="18"/>
                <w:lang w:val="en-GB"/>
              </w:rPr>
              <w:t>Uldis Iltners</w:t>
            </w:r>
          </w:p>
          <w:p w14:paraId="432D552F" w14:textId="77777777" w:rsidR="00F41E2F" w:rsidRDefault="00F41E2F" w:rsidP="00F41E2F">
            <w:pPr>
              <w:jc w:val="center"/>
              <w:rPr>
                <w:rFonts w:ascii="Verdana" w:hAnsi="Verdana"/>
                <w:sz w:val="18"/>
                <w:szCs w:val="18"/>
                <w:lang w:val="en-GB"/>
              </w:rPr>
            </w:pPr>
            <w:r>
              <w:rPr>
                <w:rFonts w:ascii="Verdana" w:hAnsi="Verdana"/>
                <w:sz w:val="18"/>
                <w:szCs w:val="18"/>
                <w:lang w:val="en-GB"/>
              </w:rPr>
              <w:t>AS “</w:t>
            </w:r>
            <w:r w:rsidRPr="006535F3">
              <w:rPr>
                <w:rFonts w:ascii="Verdana" w:hAnsi="Verdana"/>
                <w:sz w:val="18"/>
                <w:szCs w:val="18"/>
                <w:lang w:val="lv-LV"/>
              </w:rPr>
              <w:t>MADARA Cosmetics” akcionāru sapulces vadītājs /</w:t>
            </w:r>
            <w:r>
              <w:rPr>
                <w:rFonts w:ascii="Verdana" w:hAnsi="Verdana"/>
                <w:sz w:val="18"/>
                <w:szCs w:val="18"/>
                <w:lang w:val="en-GB"/>
              </w:rPr>
              <w:t xml:space="preserve"> </w:t>
            </w:r>
          </w:p>
          <w:p w14:paraId="3D29D5E0" w14:textId="77777777" w:rsidR="00F41E2F" w:rsidRDefault="00F41E2F" w:rsidP="00F41E2F">
            <w:pPr>
              <w:jc w:val="center"/>
              <w:rPr>
                <w:rFonts w:ascii="Verdana" w:hAnsi="Verdana"/>
                <w:sz w:val="18"/>
                <w:szCs w:val="18"/>
                <w:lang w:val="en-GB"/>
              </w:rPr>
            </w:pPr>
            <w:r w:rsidRPr="00DD3F14">
              <w:rPr>
                <w:rFonts w:ascii="Verdana" w:hAnsi="Verdana"/>
                <w:sz w:val="18"/>
                <w:szCs w:val="18"/>
                <w:lang w:val="en-GB"/>
              </w:rPr>
              <w:t>Chairman of</w:t>
            </w:r>
            <w:r>
              <w:rPr>
                <w:rFonts w:ascii="Verdana" w:hAnsi="Verdana"/>
                <w:sz w:val="18"/>
                <w:szCs w:val="18"/>
                <w:lang w:val="en-GB"/>
              </w:rPr>
              <w:t xml:space="preserve"> AS “MADARA Cosmetics”</w:t>
            </w:r>
            <w:r w:rsidRPr="00DD3F14">
              <w:rPr>
                <w:rFonts w:ascii="Verdana" w:hAnsi="Verdana"/>
                <w:sz w:val="18"/>
                <w:szCs w:val="18"/>
                <w:lang w:val="en-GB"/>
              </w:rPr>
              <w:t xml:space="preserve"> shareholders' meeting</w:t>
            </w:r>
          </w:p>
          <w:p w14:paraId="723370F3" w14:textId="77777777" w:rsidR="00F41E2F" w:rsidRDefault="00F41E2F" w:rsidP="00301F14">
            <w:pPr>
              <w:jc w:val="center"/>
              <w:rPr>
                <w:rFonts w:ascii="Verdana" w:hAnsi="Verdana"/>
                <w:sz w:val="18"/>
                <w:szCs w:val="18"/>
                <w:lang w:val="en-GB"/>
              </w:rPr>
            </w:pPr>
          </w:p>
          <w:p w14:paraId="05A27548" w14:textId="77777777" w:rsidR="00F41E2F" w:rsidRDefault="00F41E2F" w:rsidP="00301F14">
            <w:pPr>
              <w:jc w:val="center"/>
              <w:rPr>
                <w:rFonts w:ascii="Verdana" w:hAnsi="Verdana"/>
                <w:sz w:val="18"/>
                <w:szCs w:val="18"/>
                <w:lang w:val="en-GB"/>
              </w:rPr>
            </w:pPr>
          </w:p>
          <w:p w14:paraId="42774DC4" w14:textId="77777777" w:rsidR="00F41E2F" w:rsidRDefault="00F41E2F" w:rsidP="00F41E2F">
            <w:pPr>
              <w:jc w:val="center"/>
              <w:rPr>
                <w:rFonts w:ascii="Verdana" w:hAnsi="Verdana"/>
                <w:sz w:val="18"/>
                <w:szCs w:val="18"/>
                <w:lang w:val="en-GB"/>
              </w:rPr>
            </w:pPr>
            <w:r w:rsidRPr="00D659BB">
              <w:rPr>
                <w:rFonts w:ascii="Verdana" w:hAnsi="Verdana"/>
                <w:sz w:val="18"/>
                <w:szCs w:val="18"/>
                <w:lang w:val="en-GB"/>
              </w:rPr>
              <w:t>………………………………………</w:t>
            </w:r>
          </w:p>
          <w:p w14:paraId="75EF3257" w14:textId="06696939" w:rsidR="00F41E2F" w:rsidRPr="006535F3" w:rsidRDefault="00F41E2F" w:rsidP="00F41E2F">
            <w:pPr>
              <w:jc w:val="center"/>
              <w:rPr>
                <w:rFonts w:ascii="Verdana" w:hAnsi="Verdana"/>
                <w:b/>
                <w:bCs/>
                <w:sz w:val="18"/>
                <w:szCs w:val="18"/>
                <w:lang w:val="en-GB"/>
              </w:rPr>
            </w:pPr>
            <w:r>
              <w:rPr>
                <w:rFonts w:ascii="Verdana" w:hAnsi="Verdana"/>
                <w:b/>
                <w:bCs/>
                <w:sz w:val="18"/>
                <w:szCs w:val="18"/>
                <w:lang w:val="en-GB"/>
              </w:rPr>
              <w:t>Elīna Vilde</w:t>
            </w:r>
          </w:p>
          <w:p w14:paraId="746B2126" w14:textId="77777777" w:rsidR="00F41E2F" w:rsidRDefault="00F41E2F" w:rsidP="00F41E2F">
            <w:pPr>
              <w:jc w:val="center"/>
              <w:rPr>
                <w:rFonts w:ascii="Verdana" w:hAnsi="Verdana"/>
                <w:sz w:val="18"/>
                <w:szCs w:val="18"/>
                <w:lang w:val="en-GB"/>
              </w:rPr>
            </w:pPr>
            <w:r>
              <w:rPr>
                <w:rFonts w:ascii="Verdana" w:hAnsi="Verdana"/>
                <w:sz w:val="18"/>
                <w:szCs w:val="18"/>
                <w:lang w:val="en-GB"/>
              </w:rPr>
              <w:t xml:space="preserve">AS </w:t>
            </w:r>
            <w:r w:rsidRPr="006535F3">
              <w:rPr>
                <w:rFonts w:ascii="Verdana" w:hAnsi="Verdana"/>
                <w:sz w:val="18"/>
                <w:szCs w:val="18"/>
                <w:lang w:val="lv-LV"/>
              </w:rPr>
              <w:t>“MADARA Cosmetics” akcionāru sapulces sekretārs un balsu skaitītājs /</w:t>
            </w:r>
            <w:r>
              <w:rPr>
                <w:rFonts w:ascii="Verdana" w:hAnsi="Verdana"/>
                <w:sz w:val="18"/>
                <w:szCs w:val="18"/>
                <w:lang w:val="en-GB"/>
              </w:rPr>
              <w:t xml:space="preserve"> </w:t>
            </w:r>
          </w:p>
          <w:p w14:paraId="7E301183" w14:textId="4CE39E39" w:rsidR="00F41E2F" w:rsidRPr="00D659BB" w:rsidRDefault="00F41E2F" w:rsidP="00F41E2F">
            <w:pPr>
              <w:jc w:val="center"/>
              <w:rPr>
                <w:rFonts w:ascii="Verdana" w:hAnsi="Verdana"/>
                <w:sz w:val="18"/>
                <w:szCs w:val="18"/>
                <w:lang w:val="en-GB"/>
              </w:rPr>
            </w:pPr>
            <w:r w:rsidRPr="00DD3F14">
              <w:rPr>
                <w:rFonts w:ascii="Verdana" w:hAnsi="Verdana"/>
                <w:sz w:val="18"/>
                <w:szCs w:val="18"/>
                <w:lang w:val="en-GB"/>
              </w:rPr>
              <w:t xml:space="preserve">Secretary </w:t>
            </w:r>
            <w:r>
              <w:rPr>
                <w:rFonts w:ascii="Verdana" w:hAnsi="Verdana"/>
                <w:sz w:val="18"/>
                <w:szCs w:val="18"/>
                <w:lang w:val="en-GB"/>
              </w:rPr>
              <w:t xml:space="preserve">and teller of votes </w:t>
            </w:r>
            <w:r w:rsidRPr="00DD3F14">
              <w:rPr>
                <w:rFonts w:ascii="Verdana" w:hAnsi="Verdana"/>
                <w:sz w:val="18"/>
                <w:szCs w:val="18"/>
                <w:lang w:val="en-GB"/>
              </w:rPr>
              <w:t>of</w:t>
            </w:r>
            <w:r>
              <w:rPr>
                <w:rFonts w:ascii="Verdana" w:hAnsi="Verdana"/>
                <w:sz w:val="18"/>
                <w:szCs w:val="18"/>
                <w:lang w:val="en-GB"/>
              </w:rPr>
              <w:t xml:space="preserve"> AS “MADARA Cosmetics”</w:t>
            </w:r>
            <w:r w:rsidRPr="00DD3F14">
              <w:rPr>
                <w:rFonts w:ascii="Verdana" w:hAnsi="Verdana"/>
                <w:sz w:val="18"/>
                <w:szCs w:val="18"/>
                <w:lang w:val="en-GB"/>
              </w:rPr>
              <w:t xml:space="preserve"> shareholders' meeting</w:t>
            </w:r>
          </w:p>
        </w:tc>
      </w:tr>
    </w:tbl>
    <w:p w14:paraId="0B954653" w14:textId="77777777" w:rsidR="00F41E2F" w:rsidRPr="00D659BB" w:rsidRDefault="00F41E2F" w:rsidP="00F41E2F">
      <w:pPr>
        <w:rPr>
          <w:rFonts w:ascii="Verdana" w:hAnsi="Verdana"/>
          <w:sz w:val="18"/>
          <w:szCs w:val="18"/>
          <w:lang w:val="lv-LV"/>
        </w:rPr>
      </w:pPr>
    </w:p>
    <w:p w14:paraId="78B78EDA" w14:textId="77777777" w:rsidR="00F41E2F" w:rsidRPr="00D659BB" w:rsidRDefault="00F41E2F" w:rsidP="00F41E2F">
      <w:pPr>
        <w:rPr>
          <w:rFonts w:ascii="Verdana" w:hAnsi="Verdana"/>
          <w:sz w:val="18"/>
          <w:szCs w:val="18"/>
          <w:lang w:val="lv-LV"/>
        </w:rPr>
      </w:pPr>
    </w:p>
    <w:p w14:paraId="34F043F2" w14:textId="77777777" w:rsidR="00F41E2F" w:rsidRPr="00D659BB" w:rsidRDefault="00F41E2F" w:rsidP="00F41E2F">
      <w:pPr>
        <w:rPr>
          <w:rFonts w:ascii="Verdana" w:hAnsi="Verdana"/>
          <w:sz w:val="18"/>
          <w:szCs w:val="18"/>
          <w:lang w:val="lv-LV"/>
        </w:rPr>
      </w:pPr>
    </w:p>
    <w:p w14:paraId="006B7369" w14:textId="227B84F3" w:rsidR="00F41E2F" w:rsidRPr="00372602" w:rsidRDefault="00F41E2F" w:rsidP="00F41E2F">
      <w:pPr>
        <w:jc w:val="center"/>
        <w:rPr>
          <w:rFonts w:ascii="Verdana" w:hAnsi="Verdana"/>
          <w:sz w:val="14"/>
          <w:szCs w:val="14"/>
          <w:lang w:val="en-US"/>
        </w:rPr>
      </w:pPr>
      <w:r w:rsidRPr="00D659BB">
        <w:rPr>
          <w:rFonts w:ascii="Verdana" w:hAnsi="Verdana"/>
          <w:color w:val="000000"/>
          <w:sz w:val="18"/>
          <w:szCs w:val="18"/>
          <w:lang w:val="lv-LV"/>
        </w:rPr>
        <w:lastRenderedPageBreak/>
        <w:t xml:space="preserve">ŠIS DOKUMENTS IR PARAKSTĪTS AR DROŠU ELEKTRONISKO PARAKSTU UN SATUR LAIKA ZĪMOGU / </w:t>
      </w:r>
      <w:r w:rsidRPr="00D659BB">
        <w:rPr>
          <w:rFonts w:ascii="Verdana" w:hAnsi="Verdana"/>
          <w:color w:val="000000"/>
          <w:sz w:val="18"/>
          <w:szCs w:val="18"/>
          <w:lang w:val="en-US"/>
        </w:rPr>
        <w:t xml:space="preserve">THIS DOCUMENT HAS BEEN SIGNED WITH </w:t>
      </w:r>
      <w:r w:rsidR="00E278E1">
        <w:rPr>
          <w:rFonts w:ascii="Verdana" w:hAnsi="Verdana"/>
          <w:color w:val="000000"/>
          <w:sz w:val="18"/>
          <w:szCs w:val="18"/>
          <w:lang w:val="en-US"/>
        </w:rPr>
        <w:t>SAFE</w:t>
      </w:r>
      <w:r w:rsidRPr="00D659BB">
        <w:rPr>
          <w:rFonts w:ascii="Verdana" w:hAnsi="Verdana"/>
          <w:color w:val="000000"/>
          <w:sz w:val="18"/>
          <w:szCs w:val="18"/>
          <w:lang w:val="en-US"/>
        </w:rPr>
        <w:t xml:space="preserve"> ELECTRONIC SIGNATURE AND CONTAINS A TIME STAMP</w:t>
      </w:r>
    </w:p>
    <w:p w14:paraId="3537241D" w14:textId="77777777" w:rsidR="00162AA6" w:rsidRPr="00F41E2F" w:rsidRDefault="00162AA6">
      <w:pPr>
        <w:rPr>
          <w:lang w:val="en-US"/>
        </w:rPr>
      </w:pPr>
    </w:p>
    <w:sectPr w:rsidR="00162AA6" w:rsidRPr="00F41E2F" w:rsidSect="00F41E2F">
      <w:footerReference w:type="even" r:id="rId7"/>
      <w:footerReference w:type="default" r:id="rId8"/>
      <w:pgSz w:w="11906" w:h="16838"/>
      <w:pgMar w:top="993" w:right="1797" w:bottom="993"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C2B061" w14:textId="77777777" w:rsidR="00E278E1" w:rsidRDefault="00E278E1">
      <w:r>
        <w:separator/>
      </w:r>
    </w:p>
  </w:endnote>
  <w:endnote w:type="continuationSeparator" w:id="0">
    <w:p w14:paraId="21DBC589" w14:textId="77777777" w:rsidR="00E278E1" w:rsidRDefault="00E27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47448" w14:textId="77777777" w:rsidR="00F41E2F" w:rsidRDefault="00F41E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BDED9B" w14:textId="77777777" w:rsidR="00F41E2F" w:rsidRDefault="00F41E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55C25" w14:textId="77777777" w:rsidR="00F41E2F" w:rsidRPr="001B154E" w:rsidRDefault="00F41E2F" w:rsidP="001B154E">
    <w:pPr>
      <w:pStyle w:val="Footer"/>
      <w:ind w:left="-709" w:right="-760"/>
      <w:jc w:val="center"/>
      <w:rPr>
        <w:rFonts w:ascii="Arial" w:hAnsi="Arial"/>
        <w:sz w:val="18"/>
        <w:szCs w:val="18"/>
      </w:rPr>
    </w:pPr>
    <w:r w:rsidRPr="00B7177F">
      <w:rPr>
        <w:rFonts w:ascii="Arial" w:hAnsi="Arial"/>
        <w:sz w:val="18"/>
        <w:szCs w:val="18"/>
      </w:rPr>
      <w:fldChar w:fldCharType="begin"/>
    </w:r>
    <w:r w:rsidRPr="00B7177F">
      <w:rPr>
        <w:rFonts w:ascii="Arial" w:hAnsi="Arial"/>
        <w:sz w:val="18"/>
        <w:szCs w:val="18"/>
      </w:rPr>
      <w:instrText xml:space="preserve"> PAGE </w:instrText>
    </w:r>
    <w:r w:rsidRPr="00B7177F">
      <w:rPr>
        <w:rFonts w:ascii="Arial" w:hAnsi="Arial"/>
        <w:sz w:val="18"/>
        <w:szCs w:val="18"/>
      </w:rPr>
      <w:fldChar w:fldCharType="separate"/>
    </w:r>
    <w:r>
      <w:rPr>
        <w:rFonts w:ascii="Arial" w:hAnsi="Arial"/>
        <w:noProof/>
        <w:sz w:val="18"/>
        <w:szCs w:val="18"/>
      </w:rPr>
      <w:t>4</w:t>
    </w:r>
    <w:r w:rsidRPr="00B7177F">
      <w:rPr>
        <w:rFonts w:ascii="Arial" w:hAnsi="Arial"/>
        <w:sz w:val="18"/>
        <w:szCs w:val="18"/>
      </w:rPr>
      <w:fldChar w:fldCharType="end"/>
    </w:r>
    <w:r w:rsidRPr="00B7177F">
      <w:rPr>
        <w:rFonts w:ascii="Arial" w:hAnsi="Arial"/>
        <w:sz w:val="18"/>
        <w:szCs w:val="18"/>
        <w:lang w:val="lv-LV"/>
      </w:rPr>
      <w:t>/</w:t>
    </w:r>
    <w:r w:rsidRPr="00B7177F">
      <w:rPr>
        <w:rFonts w:ascii="Arial" w:hAnsi="Arial"/>
        <w:sz w:val="18"/>
        <w:szCs w:val="18"/>
      </w:rPr>
      <w:fldChar w:fldCharType="begin"/>
    </w:r>
    <w:r w:rsidRPr="00B7177F">
      <w:rPr>
        <w:rFonts w:ascii="Arial" w:hAnsi="Arial"/>
        <w:sz w:val="18"/>
        <w:szCs w:val="18"/>
      </w:rPr>
      <w:instrText xml:space="preserve"> NUMPAGES </w:instrText>
    </w:r>
    <w:r w:rsidRPr="00B7177F">
      <w:rPr>
        <w:rFonts w:ascii="Arial" w:hAnsi="Arial"/>
        <w:sz w:val="18"/>
        <w:szCs w:val="18"/>
      </w:rPr>
      <w:fldChar w:fldCharType="separate"/>
    </w:r>
    <w:r>
      <w:rPr>
        <w:rFonts w:ascii="Arial" w:hAnsi="Arial"/>
        <w:noProof/>
        <w:sz w:val="18"/>
        <w:szCs w:val="18"/>
      </w:rPr>
      <w:t>4</w:t>
    </w:r>
    <w:r w:rsidRPr="00B7177F">
      <w:rPr>
        <w:rFonts w:ascii="Arial" w:hAnsi="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1DDF1" w14:textId="77777777" w:rsidR="00E278E1" w:rsidRDefault="00E278E1">
      <w:r>
        <w:separator/>
      </w:r>
    </w:p>
  </w:footnote>
  <w:footnote w:type="continuationSeparator" w:id="0">
    <w:p w14:paraId="3509C612" w14:textId="77777777" w:rsidR="00E278E1" w:rsidRDefault="00E27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9B287E"/>
    <w:multiLevelType w:val="multilevel"/>
    <w:tmpl w:val="3BF48A96"/>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72B047C"/>
    <w:multiLevelType w:val="multilevel"/>
    <w:tmpl w:val="44FE4D6E"/>
    <w:lvl w:ilvl="0">
      <w:start w:val="1"/>
      <w:numFmt w:val="decimal"/>
      <w:lvlText w:val="%1."/>
      <w:lvlJc w:val="left"/>
      <w:pPr>
        <w:ind w:left="360" w:hanging="360"/>
      </w:pPr>
      <w:rPr>
        <w:rFonts w:hint="default"/>
        <w:b/>
        <w:sz w:val="20"/>
        <w:szCs w:val="20"/>
      </w:rPr>
    </w:lvl>
    <w:lvl w:ilvl="1">
      <w:start w:val="1"/>
      <w:numFmt w:val="decimal"/>
      <w:lvlText w:val="%1.%2."/>
      <w:lvlJc w:val="left"/>
      <w:pPr>
        <w:ind w:left="432" w:hanging="432"/>
      </w:pPr>
      <w:rPr>
        <w:rFonts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7034210">
    <w:abstractNumId w:val="1"/>
  </w:num>
  <w:num w:numId="2" w16cid:durableId="1561283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E2F"/>
    <w:rsid w:val="000D31C8"/>
    <w:rsid w:val="00162AA6"/>
    <w:rsid w:val="00331664"/>
    <w:rsid w:val="0034731D"/>
    <w:rsid w:val="00540F43"/>
    <w:rsid w:val="006E0FE8"/>
    <w:rsid w:val="00A44BEE"/>
    <w:rsid w:val="00AB651C"/>
    <w:rsid w:val="00AD6E8D"/>
    <w:rsid w:val="00E278E1"/>
    <w:rsid w:val="00F3128D"/>
    <w:rsid w:val="00F41E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E93DC"/>
  <w15:chartTrackingRefBased/>
  <w15:docId w15:val="{8E0141C7-F6A9-4A3C-8EC9-D7DC9C3F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E2F"/>
    <w:pPr>
      <w:spacing w:after="0" w:line="240" w:lineRule="auto"/>
    </w:pPr>
    <w:rPr>
      <w:rFonts w:ascii="Tahoma" w:eastAsia="Times New Roman" w:hAnsi="Tahoma" w:cs="Arial"/>
      <w:kern w:val="0"/>
      <w:lang w:val="ru-RU" w:eastAsia="lv-LV"/>
      <w14:ligatures w14:val="none"/>
    </w:rPr>
  </w:style>
  <w:style w:type="paragraph" w:styleId="Heading1">
    <w:name w:val="heading 1"/>
    <w:basedOn w:val="Normal"/>
    <w:next w:val="Normal"/>
    <w:link w:val="Heading1Char"/>
    <w:uiPriority w:val="9"/>
    <w:qFormat/>
    <w:rsid w:val="00F41E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1E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1E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E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1E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1E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E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E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E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E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1E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1E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E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1E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1E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E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E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E2F"/>
    <w:rPr>
      <w:rFonts w:eastAsiaTheme="majorEastAsia" w:cstheme="majorBidi"/>
      <w:color w:val="272727" w:themeColor="text1" w:themeTint="D8"/>
    </w:rPr>
  </w:style>
  <w:style w:type="paragraph" w:styleId="Title">
    <w:name w:val="Title"/>
    <w:basedOn w:val="Normal"/>
    <w:next w:val="Normal"/>
    <w:link w:val="TitleChar"/>
    <w:uiPriority w:val="10"/>
    <w:qFormat/>
    <w:rsid w:val="00F41E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E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E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E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E2F"/>
    <w:pPr>
      <w:spacing w:before="160"/>
      <w:jc w:val="center"/>
    </w:pPr>
    <w:rPr>
      <w:i/>
      <w:iCs/>
      <w:color w:val="404040" w:themeColor="text1" w:themeTint="BF"/>
    </w:rPr>
  </w:style>
  <w:style w:type="character" w:customStyle="1" w:styleId="QuoteChar">
    <w:name w:val="Quote Char"/>
    <w:basedOn w:val="DefaultParagraphFont"/>
    <w:link w:val="Quote"/>
    <w:uiPriority w:val="29"/>
    <w:rsid w:val="00F41E2F"/>
    <w:rPr>
      <w:i/>
      <w:iCs/>
      <w:color w:val="404040" w:themeColor="text1" w:themeTint="BF"/>
    </w:rPr>
  </w:style>
  <w:style w:type="paragraph" w:styleId="ListParagraph">
    <w:name w:val="List Paragraph"/>
    <w:basedOn w:val="Normal"/>
    <w:uiPriority w:val="34"/>
    <w:qFormat/>
    <w:rsid w:val="00F41E2F"/>
    <w:pPr>
      <w:ind w:left="720"/>
      <w:contextualSpacing/>
    </w:pPr>
  </w:style>
  <w:style w:type="character" w:styleId="IntenseEmphasis">
    <w:name w:val="Intense Emphasis"/>
    <w:basedOn w:val="DefaultParagraphFont"/>
    <w:uiPriority w:val="21"/>
    <w:qFormat/>
    <w:rsid w:val="00F41E2F"/>
    <w:rPr>
      <w:i/>
      <w:iCs/>
      <w:color w:val="0F4761" w:themeColor="accent1" w:themeShade="BF"/>
    </w:rPr>
  </w:style>
  <w:style w:type="paragraph" w:styleId="IntenseQuote">
    <w:name w:val="Intense Quote"/>
    <w:basedOn w:val="Normal"/>
    <w:next w:val="Normal"/>
    <w:link w:val="IntenseQuoteChar"/>
    <w:uiPriority w:val="30"/>
    <w:qFormat/>
    <w:rsid w:val="00F41E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E2F"/>
    <w:rPr>
      <w:i/>
      <w:iCs/>
      <w:color w:val="0F4761" w:themeColor="accent1" w:themeShade="BF"/>
    </w:rPr>
  </w:style>
  <w:style w:type="character" w:styleId="IntenseReference">
    <w:name w:val="Intense Reference"/>
    <w:basedOn w:val="DefaultParagraphFont"/>
    <w:uiPriority w:val="32"/>
    <w:qFormat/>
    <w:rsid w:val="00F41E2F"/>
    <w:rPr>
      <w:b/>
      <w:bCs/>
      <w:smallCaps/>
      <w:color w:val="0F4761" w:themeColor="accent1" w:themeShade="BF"/>
      <w:spacing w:val="5"/>
    </w:rPr>
  </w:style>
  <w:style w:type="character" w:customStyle="1" w:styleId="FooterChar">
    <w:name w:val="Footer Char"/>
    <w:link w:val="Footer"/>
    <w:semiHidden/>
    <w:rsid w:val="00F41E2F"/>
    <w:rPr>
      <w:rFonts w:ascii="Tahoma" w:hAnsi="Tahoma" w:cs="Arial"/>
      <w:lang w:val="ru-RU" w:eastAsia="lv-LV"/>
    </w:rPr>
  </w:style>
  <w:style w:type="paragraph" w:styleId="BodyText">
    <w:name w:val="Body Text"/>
    <w:basedOn w:val="Normal"/>
    <w:link w:val="BodyTextChar"/>
    <w:semiHidden/>
    <w:rsid w:val="00F41E2F"/>
    <w:pPr>
      <w:jc w:val="center"/>
    </w:pPr>
    <w:rPr>
      <w:b/>
      <w:lang w:val="lv-LV"/>
    </w:rPr>
  </w:style>
  <w:style w:type="character" w:customStyle="1" w:styleId="BodyTextChar">
    <w:name w:val="Body Text Char"/>
    <w:basedOn w:val="DefaultParagraphFont"/>
    <w:link w:val="BodyText"/>
    <w:semiHidden/>
    <w:rsid w:val="00F41E2F"/>
    <w:rPr>
      <w:rFonts w:ascii="Tahoma" w:eastAsia="Times New Roman" w:hAnsi="Tahoma" w:cs="Arial"/>
      <w:b/>
      <w:kern w:val="0"/>
      <w:lang w:eastAsia="lv-LV"/>
      <w14:ligatures w14:val="none"/>
    </w:rPr>
  </w:style>
  <w:style w:type="paragraph" w:styleId="BodyText2">
    <w:name w:val="Body Text 2"/>
    <w:basedOn w:val="Normal"/>
    <w:link w:val="BodyText2Char"/>
    <w:semiHidden/>
    <w:rsid w:val="00F41E2F"/>
    <w:pPr>
      <w:jc w:val="both"/>
    </w:pPr>
    <w:rPr>
      <w:lang w:val="en-GB"/>
    </w:rPr>
  </w:style>
  <w:style w:type="character" w:customStyle="1" w:styleId="BodyText2Char">
    <w:name w:val="Body Text 2 Char"/>
    <w:basedOn w:val="DefaultParagraphFont"/>
    <w:link w:val="BodyText2"/>
    <w:semiHidden/>
    <w:rsid w:val="00F41E2F"/>
    <w:rPr>
      <w:rFonts w:ascii="Tahoma" w:eastAsia="Times New Roman" w:hAnsi="Tahoma" w:cs="Arial"/>
      <w:kern w:val="0"/>
      <w:lang w:val="en-GB" w:eastAsia="lv-LV"/>
      <w14:ligatures w14:val="none"/>
    </w:rPr>
  </w:style>
  <w:style w:type="paragraph" w:styleId="Footer">
    <w:name w:val="footer"/>
    <w:basedOn w:val="Normal"/>
    <w:link w:val="FooterChar"/>
    <w:semiHidden/>
    <w:rsid w:val="00F41E2F"/>
    <w:pPr>
      <w:tabs>
        <w:tab w:val="center" w:pos="4153"/>
        <w:tab w:val="right" w:pos="8306"/>
      </w:tabs>
    </w:pPr>
    <w:rPr>
      <w:rFonts w:eastAsiaTheme="minorHAnsi"/>
      <w:kern w:val="2"/>
      <w14:ligatures w14:val="standardContextual"/>
    </w:rPr>
  </w:style>
  <w:style w:type="character" w:customStyle="1" w:styleId="FooterChar1">
    <w:name w:val="Footer Char1"/>
    <w:basedOn w:val="DefaultParagraphFont"/>
    <w:uiPriority w:val="99"/>
    <w:semiHidden/>
    <w:rsid w:val="00F41E2F"/>
    <w:rPr>
      <w:rFonts w:ascii="Tahoma" w:eastAsia="Times New Roman" w:hAnsi="Tahoma" w:cs="Arial"/>
      <w:kern w:val="0"/>
      <w:lang w:val="ru-RU" w:eastAsia="lv-LV"/>
      <w14:ligatures w14:val="none"/>
    </w:rPr>
  </w:style>
  <w:style w:type="character" w:styleId="PageNumber">
    <w:name w:val="page number"/>
    <w:basedOn w:val="DefaultParagraphFont"/>
    <w:semiHidden/>
    <w:rsid w:val="00F41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9236</Words>
  <Characters>5265</Characters>
  <Application>Microsoft Office Word</Application>
  <DocSecurity>0</DocSecurity>
  <Lines>43</Lines>
  <Paragraphs>28</Paragraphs>
  <ScaleCrop>false</ScaleCrop>
  <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Justīne Ignatavičute | Eversheds Sutherland</dc:creator>
  <cp:keywords/>
  <dc:description/>
  <cp:lastModifiedBy>Tatjana Nagle</cp:lastModifiedBy>
  <cp:revision>3</cp:revision>
  <dcterms:created xsi:type="dcterms:W3CDTF">2024-05-23T12:54:00Z</dcterms:created>
  <dcterms:modified xsi:type="dcterms:W3CDTF">2024-05-28T13:48:00Z</dcterms:modified>
</cp:coreProperties>
</file>