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DE279" w14:textId="2D1455D5" w:rsidR="00DA76BA" w:rsidRPr="00F1770A" w:rsidRDefault="00DA76BA" w:rsidP="00F1770A">
      <w:pPr>
        <w:pStyle w:val="Ingetavstnd"/>
      </w:pPr>
      <w:bookmarkStart w:id="0" w:name="_Hlk506139641"/>
      <w:bookmarkEnd w:id="0"/>
    </w:p>
    <w:p w14:paraId="002D9F2E" w14:textId="77777777" w:rsidR="00144FED" w:rsidRPr="00092FE2" w:rsidRDefault="00144FED">
      <w:pPr>
        <w:rPr>
          <w:rFonts w:ascii="Avenir Next LT Pro" w:hAnsi="Avenir Next LT Pro"/>
          <w:b/>
          <w:sz w:val="28"/>
        </w:rPr>
      </w:pPr>
    </w:p>
    <w:p w14:paraId="4844C883" w14:textId="79EEF3AA" w:rsidR="007035CC" w:rsidRPr="00092FE2" w:rsidRDefault="007035CC">
      <w:pPr>
        <w:rPr>
          <w:rFonts w:ascii="Avenir Next LT Pro" w:hAnsi="Avenir Next LT Pro"/>
          <w:b/>
          <w:sz w:val="28"/>
        </w:rPr>
      </w:pPr>
    </w:p>
    <w:p w14:paraId="06BAFA4A" w14:textId="4234D9F9" w:rsidR="007035CC" w:rsidRPr="00092FE2" w:rsidRDefault="007035CC">
      <w:pPr>
        <w:rPr>
          <w:rFonts w:ascii="Avenir Next LT Pro" w:hAnsi="Avenir Next LT Pro"/>
          <w:b/>
          <w:sz w:val="28"/>
        </w:rPr>
      </w:pPr>
    </w:p>
    <w:p w14:paraId="565FECF8" w14:textId="3912CB06" w:rsidR="007035CC" w:rsidRPr="00092FE2" w:rsidRDefault="007035CC">
      <w:pPr>
        <w:rPr>
          <w:rFonts w:ascii="Avenir Next LT Pro" w:hAnsi="Avenir Next LT Pro"/>
          <w:b/>
          <w:sz w:val="28"/>
        </w:rPr>
      </w:pPr>
    </w:p>
    <w:p w14:paraId="2103725C" w14:textId="1C46EA59" w:rsidR="007035CC" w:rsidRPr="00092FE2" w:rsidRDefault="007035CC">
      <w:pPr>
        <w:rPr>
          <w:rFonts w:ascii="Avenir Next LT Pro" w:hAnsi="Avenir Next LT Pro"/>
          <w:b/>
          <w:sz w:val="28"/>
        </w:rPr>
      </w:pPr>
    </w:p>
    <w:p w14:paraId="67991147" w14:textId="7638AC6D" w:rsidR="007035CC" w:rsidRPr="00092FE2" w:rsidRDefault="007035CC">
      <w:pPr>
        <w:rPr>
          <w:rFonts w:ascii="Avenir Next LT Pro" w:hAnsi="Avenir Next LT Pro"/>
          <w:b/>
          <w:sz w:val="28"/>
        </w:rPr>
      </w:pPr>
    </w:p>
    <w:p w14:paraId="773BD76B" w14:textId="4DC40D98" w:rsidR="007035CC" w:rsidRPr="00092FE2" w:rsidRDefault="007035CC">
      <w:pPr>
        <w:rPr>
          <w:rFonts w:ascii="Avenir Next LT Pro" w:hAnsi="Avenir Next LT Pro"/>
          <w:b/>
          <w:sz w:val="28"/>
        </w:rPr>
      </w:pPr>
    </w:p>
    <w:p w14:paraId="754A6572" w14:textId="4222AF77" w:rsidR="007035CC" w:rsidRPr="00092FE2" w:rsidRDefault="007035CC">
      <w:pPr>
        <w:rPr>
          <w:rFonts w:ascii="Avenir Next LT Pro" w:hAnsi="Avenir Next LT Pro"/>
          <w:b/>
          <w:sz w:val="28"/>
        </w:rPr>
      </w:pPr>
    </w:p>
    <w:p w14:paraId="47B2352F" w14:textId="769D6A9A" w:rsidR="007035CC" w:rsidRPr="00092FE2" w:rsidRDefault="00E2768E" w:rsidP="00D620F7">
      <w:pPr>
        <w:jc w:val="center"/>
        <w:rPr>
          <w:rFonts w:ascii="Avenir Next LT Pro" w:hAnsi="Avenir Next LT Pro"/>
          <w:b/>
          <w:sz w:val="28"/>
        </w:rPr>
      </w:pPr>
      <w:r w:rsidRPr="00092FE2">
        <w:rPr>
          <w:rFonts w:ascii="Avenir Next LT Pro" w:hAnsi="Avenir Next LT Pro"/>
          <w:noProof/>
        </w:rPr>
        <w:drawing>
          <wp:inline distT="0" distB="0" distL="0" distR="0" wp14:anchorId="11D9F328" wp14:editId="7152134E">
            <wp:extent cx="2314810" cy="811028"/>
            <wp:effectExtent l="0" t="0" r="0" b="8255"/>
            <wp:docPr id="5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10" cy="81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091D0" w14:textId="77777777" w:rsidR="007035CC" w:rsidRPr="00092FE2" w:rsidRDefault="007035CC">
      <w:pPr>
        <w:rPr>
          <w:rFonts w:ascii="Avenir Next LT Pro" w:hAnsi="Avenir Next LT Pro"/>
          <w:b/>
          <w:sz w:val="28"/>
        </w:rPr>
      </w:pPr>
    </w:p>
    <w:p w14:paraId="11772804" w14:textId="77777777" w:rsidR="00DA76BA" w:rsidRPr="00092FE2" w:rsidRDefault="00DA76BA">
      <w:pPr>
        <w:rPr>
          <w:rFonts w:ascii="Avenir Next LT Pro" w:hAnsi="Avenir Next LT Pro"/>
          <w:b/>
          <w:sz w:val="28"/>
        </w:rPr>
      </w:pPr>
    </w:p>
    <w:p w14:paraId="46174E3D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273577EE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3603EE3D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14C6D57D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28AD6DB9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46BE0E05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42588653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1DFB7BBA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7B10F34D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0532DF80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34488D6F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2599F9EC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1B934BB5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406A9EFD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302DD057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1F0DCD20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12E15C2A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1E71D400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70DDB636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780A5B59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274584D4" w14:textId="77777777" w:rsidR="00E2768E" w:rsidRPr="00092FE2" w:rsidRDefault="00E2768E">
      <w:pPr>
        <w:rPr>
          <w:rFonts w:ascii="Avenir Next LT Pro" w:hAnsi="Avenir Next LT Pro"/>
          <w:b/>
          <w:sz w:val="28"/>
        </w:rPr>
      </w:pPr>
    </w:p>
    <w:p w14:paraId="0C2CD2ED" w14:textId="77777777" w:rsidR="004A330F" w:rsidRDefault="004A330F" w:rsidP="004A330F">
      <w:pPr>
        <w:pStyle w:val="Default"/>
      </w:pPr>
    </w:p>
    <w:p w14:paraId="2EA48818" w14:textId="7A42B647" w:rsidR="004A330F" w:rsidRPr="002D12D7" w:rsidRDefault="004A330F" w:rsidP="004A330F">
      <w:pPr>
        <w:pStyle w:val="Default"/>
        <w:rPr>
          <w:sz w:val="28"/>
          <w:szCs w:val="28"/>
          <w:lang w:val="sv-SE"/>
        </w:rPr>
      </w:pPr>
      <w:r w:rsidRPr="002D12D7">
        <w:rPr>
          <w:lang w:val="sv-SE"/>
        </w:rPr>
        <w:t xml:space="preserve"> </w:t>
      </w:r>
      <w:r w:rsidRPr="002D12D7">
        <w:rPr>
          <w:b/>
          <w:bCs/>
          <w:sz w:val="28"/>
          <w:szCs w:val="28"/>
          <w:lang w:val="sv-SE"/>
        </w:rPr>
        <w:t>Q</w:t>
      </w:r>
      <w:r w:rsidR="00EC71B0">
        <w:rPr>
          <w:b/>
          <w:bCs/>
          <w:sz w:val="28"/>
          <w:szCs w:val="28"/>
          <w:lang w:val="sv-SE"/>
        </w:rPr>
        <w:t>2</w:t>
      </w:r>
      <w:r w:rsidRPr="002D12D7">
        <w:rPr>
          <w:b/>
          <w:bCs/>
          <w:sz w:val="28"/>
          <w:szCs w:val="28"/>
          <w:lang w:val="sv-SE"/>
        </w:rPr>
        <w:t xml:space="preserve"> Delårsrapport </w:t>
      </w:r>
    </w:p>
    <w:p w14:paraId="0AE744C6" w14:textId="51E3D4D8" w:rsidR="004A330F" w:rsidRPr="00C60F3E" w:rsidRDefault="004A330F" w:rsidP="004A330F">
      <w:pPr>
        <w:rPr>
          <w:sz w:val="28"/>
          <w:szCs w:val="28"/>
        </w:rPr>
      </w:pPr>
      <w:r w:rsidRPr="00C60F3E">
        <w:rPr>
          <w:sz w:val="28"/>
          <w:szCs w:val="28"/>
        </w:rPr>
        <w:t xml:space="preserve">1 januari – </w:t>
      </w:r>
      <w:r w:rsidR="00EC71B0" w:rsidRPr="00C60F3E">
        <w:rPr>
          <w:sz w:val="28"/>
          <w:szCs w:val="28"/>
        </w:rPr>
        <w:t>30 juni</w:t>
      </w:r>
      <w:r w:rsidRPr="00C60F3E">
        <w:rPr>
          <w:sz w:val="28"/>
          <w:szCs w:val="28"/>
        </w:rPr>
        <w:t xml:space="preserve"> 2026 </w:t>
      </w:r>
    </w:p>
    <w:p w14:paraId="5BCD2308" w14:textId="16A9CB41" w:rsidR="005A0FA4" w:rsidRPr="00C60F3E" w:rsidRDefault="000749BD" w:rsidP="004A330F">
      <w:pPr>
        <w:rPr>
          <w:rFonts w:ascii="Avenir Next LT Pro" w:hAnsi="Avenir Next LT Pro"/>
          <w:bCs/>
          <w:sz w:val="28"/>
        </w:rPr>
      </w:pPr>
      <w:r w:rsidRPr="00C60F3E">
        <w:rPr>
          <w:rFonts w:ascii="Avenir Next LT Pro" w:hAnsi="Avenir Next LT Pro"/>
          <w:bCs/>
          <w:sz w:val="28"/>
        </w:rPr>
        <w:t xml:space="preserve">Nicoccino </w:t>
      </w:r>
      <w:r w:rsidR="002D5BB5" w:rsidRPr="00C60F3E">
        <w:rPr>
          <w:rFonts w:ascii="Avenir Next LT Pro" w:hAnsi="Avenir Next LT Pro"/>
          <w:bCs/>
          <w:sz w:val="28"/>
        </w:rPr>
        <w:t>Holding AB</w:t>
      </w:r>
      <w:r w:rsidR="001D1168" w:rsidRPr="00C60F3E">
        <w:rPr>
          <w:rFonts w:ascii="Avenir Next LT Pro" w:hAnsi="Avenir Next LT Pro"/>
          <w:bCs/>
          <w:sz w:val="28"/>
        </w:rPr>
        <w:t xml:space="preserve"> (</w:t>
      </w:r>
      <w:proofErr w:type="spellStart"/>
      <w:r w:rsidR="001D1168" w:rsidRPr="00C60F3E">
        <w:rPr>
          <w:rFonts w:ascii="Avenir Next LT Pro" w:hAnsi="Avenir Next LT Pro"/>
          <w:bCs/>
          <w:sz w:val="28"/>
        </w:rPr>
        <w:t>publ</w:t>
      </w:r>
      <w:proofErr w:type="spellEnd"/>
      <w:r w:rsidR="001D1168" w:rsidRPr="00C60F3E">
        <w:rPr>
          <w:rFonts w:ascii="Avenir Next LT Pro" w:hAnsi="Avenir Next LT Pro"/>
          <w:bCs/>
          <w:sz w:val="28"/>
        </w:rPr>
        <w:t>.)</w:t>
      </w:r>
      <w:r w:rsidRPr="00C60F3E">
        <w:rPr>
          <w:rFonts w:ascii="Avenir Next LT Pro" w:hAnsi="Avenir Next LT Pro"/>
          <w:bCs/>
          <w:sz w:val="28"/>
        </w:rPr>
        <w:t xml:space="preserve"> </w:t>
      </w:r>
    </w:p>
    <w:p w14:paraId="4F40F836" w14:textId="4B60CE0A" w:rsidR="00061B28" w:rsidRPr="00946FF4" w:rsidRDefault="007035CC">
      <w:pPr>
        <w:rPr>
          <w:rFonts w:ascii="Avenir Next LT Pro" w:hAnsi="Avenir Next LT Pro"/>
          <w:bCs/>
          <w:sz w:val="28"/>
        </w:rPr>
      </w:pPr>
      <w:r w:rsidRPr="00946FF4">
        <w:rPr>
          <w:rFonts w:ascii="Avenir Next LT Pro" w:hAnsi="Avenir Next LT Pro"/>
          <w:bCs/>
          <w:sz w:val="28"/>
        </w:rPr>
        <w:t xml:space="preserve">Org. Nr. </w:t>
      </w:r>
      <w:r w:rsidR="000230A2" w:rsidRPr="00946FF4">
        <w:rPr>
          <w:rFonts w:ascii="Avenir Next LT Pro" w:hAnsi="Avenir Next LT Pro"/>
          <w:bCs/>
          <w:sz w:val="28"/>
        </w:rPr>
        <w:t>556942–1604</w:t>
      </w:r>
    </w:p>
    <w:bookmarkStart w:id="1" w:name="_Hlk40786141"/>
    <w:p w14:paraId="33B99D55" w14:textId="11BBA849" w:rsidR="00092FE2" w:rsidRPr="00946FF4" w:rsidRDefault="009067C8" w:rsidP="001509E2">
      <w:pPr>
        <w:rPr>
          <w:rFonts w:ascii="Avenir Next LT Pro" w:hAnsi="Avenir Next LT Pro"/>
          <w:b/>
          <w:sz w:val="28"/>
        </w:rPr>
      </w:pPr>
      <w:r>
        <w:rPr>
          <w:rFonts w:ascii="Avenir Next LT Pro" w:hAnsi="Avenir Next LT Pro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33B01D" wp14:editId="3207BDF7">
                <wp:simplePos x="0" y="0"/>
                <wp:positionH relativeFrom="column">
                  <wp:posOffset>5424805</wp:posOffset>
                </wp:positionH>
                <wp:positionV relativeFrom="paragraph">
                  <wp:posOffset>233045</wp:posOffset>
                </wp:positionV>
                <wp:extent cx="590550" cy="447675"/>
                <wp:effectExtent l="0" t="0" r="0" b="952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3FBB5" id="Rektangel 4" o:spid="_x0000_s1026" style="position:absolute;margin-left:427.15pt;margin-top:18.35pt;width:46.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" fillcolor="white [3212]" stroked="f"/>
            </w:pict>
          </mc:Fallback>
        </mc:AlternateContent>
      </w:r>
    </w:p>
    <w:p w14:paraId="73461362" w14:textId="4F42F8C4" w:rsidR="00DA76BA" w:rsidRDefault="00DA76BA" w:rsidP="001509E2">
      <w:pPr>
        <w:rPr>
          <w:rFonts w:ascii="Avenir Next LT Pro" w:hAnsi="Avenir Next LT Pro"/>
          <w:b/>
          <w:sz w:val="28"/>
        </w:rPr>
      </w:pPr>
      <w:r w:rsidRPr="00092FE2">
        <w:rPr>
          <w:rFonts w:ascii="Avenir Next LT Pro" w:hAnsi="Avenir Next LT Pro"/>
          <w:b/>
          <w:sz w:val="28"/>
        </w:rPr>
        <w:t>K</w:t>
      </w:r>
      <w:r w:rsidR="00124E54" w:rsidRPr="00092FE2">
        <w:rPr>
          <w:rFonts w:ascii="Avenir Next LT Pro" w:hAnsi="Avenir Next LT Pro"/>
          <w:b/>
          <w:sz w:val="28"/>
        </w:rPr>
        <w:t>ONCERNENS U</w:t>
      </w:r>
      <w:r w:rsidR="00DC4396">
        <w:rPr>
          <w:rFonts w:ascii="Avenir Next LT Pro" w:hAnsi="Avenir Next LT Pro"/>
          <w:b/>
          <w:sz w:val="28"/>
        </w:rPr>
        <w:t>T</w:t>
      </w:r>
      <w:r w:rsidR="00124E54" w:rsidRPr="00092FE2">
        <w:rPr>
          <w:rFonts w:ascii="Avenir Next LT Pro" w:hAnsi="Avenir Next LT Pro"/>
          <w:b/>
          <w:sz w:val="28"/>
        </w:rPr>
        <w:t>VECKLING</w:t>
      </w:r>
      <w:r w:rsidR="003B62A0">
        <w:rPr>
          <w:rFonts w:ascii="Avenir Next LT Pro" w:hAnsi="Avenir Next LT Pro"/>
          <w:b/>
          <w:sz w:val="28"/>
        </w:rPr>
        <w:t xml:space="preserve"> </w:t>
      </w:r>
    </w:p>
    <w:p w14:paraId="749B4BA9" w14:textId="77777777" w:rsidR="002F5CC9" w:rsidRDefault="002F5CC9" w:rsidP="001509E2">
      <w:pPr>
        <w:rPr>
          <w:rFonts w:ascii="Avenir Next LT Pro" w:hAnsi="Avenir Next LT Pro"/>
          <w:b/>
          <w:sz w:val="28"/>
        </w:rPr>
      </w:pPr>
    </w:p>
    <w:p w14:paraId="197278D2" w14:textId="14403F61" w:rsidR="00DF09C2" w:rsidRPr="004328D8" w:rsidRDefault="00EC3274" w:rsidP="00121109">
      <w:pPr>
        <w:ind w:right="441"/>
        <w:rPr>
          <w:rFonts w:ascii="Avenir Next LT Pro" w:eastAsia="MS PGothic" w:hAnsi="Avenir Next LT Pro" w:cs="MS PGothic"/>
          <w:b/>
          <w:bCs/>
          <w:color w:val="4A442A" w:themeColor="background2" w:themeShade="40"/>
          <w:kern w:val="24"/>
          <w:sz w:val="22"/>
          <w:szCs w:val="22"/>
          <w:lang w:eastAsia="en-US"/>
        </w:rPr>
      </w:pPr>
      <w:r>
        <w:rPr>
          <w:rFonts w:ascii="Avenir Next LT Pro" w:eastAsia="MS PGothic" w:hAnsi="Avenir Next LT Pro" w:cs="MS PGothic"/>
          <w:b/>
          <w:bCs/>
          <w:color w:val="4A442A" w:themeColor="background2" w:themeShade="40"/>
          <w:kern w:val="24"/>
          <w:sz w:val="22"/>
          <w:szCs w:val="22"/>
          <w:lang w:eastAsia="en-US"/>
        </w:rPr>
        <w:t>ANDR</w:t>
      </w:r>
      <w:r w:rsidR="004A330F">
        <w:rPr>
          <w:rFonts w:ascii="Avenir Next LT Pro" w:eastAsia="MS PGothic" w:hAnsi="Avenir Next LT Pro" w:cs="MS PGothic"/>
          <w:b/>
          <w:bCs/>
          <w:color w:val="4A442A" w:themeColor="background2" w:themeShade="40"/>
          <w:kern w:val="24"/>
          <w:sz w:val="22"/>
          <w:szCs w:val="22"/>
          <w:lang w:eastAsia="en-US"/>
        </w:rPr>
        <w:t>A</w:t>
      </w:r>
      <w:r w:rsidR="00AB61CB">
        <w:rPr>
          <w:rFonts w:ascii="Avenir Next LT Pro" w:eastAsia="MS PGothic" w:hAnsi="Avenir Next LT Pro" w:cs="MS PGothic"/>
          <w:b/>
          <w:bCs/>
          <w:color w:val="4A442A" w:themeColor="background2" w:themeShade="40"/>
          <w:kern w:val="24"/>
          <w:sz w:val="22"/>
          <w:szCs w:val="22"/>
          <w:lang w:eastAsia="en-US"/>
        </w:rPr>
        <w:t xml:space="preserve"> </w:t>
      </w:r>
      <w:r w:rsidR="00121109" w:rsidRPr="004328D8">
        <w:rPr>
          <w:rFonts w:ascii="Avenir Next LT Pro" w:eastAsia="MS PGothic" w:hAnsi="Avenir Next LT Pro" w:cs="MS PGothic"/>
          <w:b/>
          <w:bCs/>
          <w:color w:val="4A442A" w:themeColor="background2" w:themeShade="40"/>
          <w:kern w:val="24"/>
          <w:sz w:val="22"/>
          <w:szCs w:val="22"/>
          <w:lang w:val="bg-BG" w:eastAsia="en-US"/>
        </w:rPr>
        <w:t xml:space="preserve">KVARTALET I SAMMANDRAG </w:t>
      </w:r>
      <w:r w:rsidR="00121109" w:rsidRPr="004328D8">
        <w:rPr>
          <w:rFonts w:ascii="Avenir Next LT Pro" w:eastAsia="MS PGothic" w:hAnsi="Avenir Next LT Pro" w:cs="MS PGothic"/>
          <w:b/>
          <w:bCs/>
          <w:color w:val="4A442A" w:themeColor="background2" w:themeShade="40"/>
          <w:kern w:val="24"/>
          <w:sz w:val="22"/>
          <w:szCs w:val="22"/>
          <w:lang w:val="bg-BG" w:eastAsia="en-US"/>
        </w:rPr>
        <w:br/>
      </w:r>
      <w:r w:rsidR="00EC71B0">
        <w:rPr>
          <w:rFonts w:ascii="Avenir Next LT Pro" w:eastAsia="MS PGothic" w:hAnsi="Avenir Next LT Pro" w:cs="MS PGothic"/>
          <w:b/>
          <w:bCs/>
          <w:color w:val="4A442A" w:themeColor="background2" w:themeShade="40"/>
          <w:kern w:val="24"/>
          <w:sz w:val="22"/>
          <w:szCs w:val="22"/>
          <w:lang w:eastAsia="en-US"/>
        </w:rPr>
        <w:t>APRIL-JUNI</w:t>
      </w:r>
      <w:r w:rsidR="004A330F" w:rsidRPr="004A330F">
        <w:rPr>
          <w:rFonts w:ascii="Avenir Next LT Pro" w:eastAsia="MS PGothic" w:hAnsi="Avenir Next LT Pro" w:cs="MS PGothic"/>
          <w:b/>
          <w:bCs/>
          <w:color w:val="4A442A" w:themeColor="background2" w:themeShade="40"/>
          <w:kern w:val="24"/>
          <w:sz w:val="22"/>
          <w:szCs w:val="22"/>
          <w:lang w:eastAsia="en-US"/>
        </w:rPr>
        <w:t xml:space="preserve"> 202</w:t>
      </w:r>
      <w:r w:rsidR="004A330F">
        <w:rPr>
          <w:rFonts w:ascii="Avenir Next LT Pro" w:eastAsia="MS PGothic" w:hAnsi="Avenir Next LT Pro" w:cs="MS PGothic"/>
          <w:b/>
          <w:bCs/>
          <w:color w:val="4A442A" w:themeColor="background2" w:themeShade="40"/>
          <w:kern w:val="24"/>
          <w:sz w:val="22"/>
          <w:szCs w:val="22"/>
          <w:lang w:eastAsia="en-US"/>
        </w:rPr>
        <w:t>6</w:t>
      </w:r>
    </w:p>
    <w:p w14:paraId="652F05C3" w14:textId="77777777" w:rsidR="00E75A41" w:rsidRPr="004328D8" w:rsidRDefault="00E75A41" w:rsidP="00121109">
      <w:pPr>
        <w:ind w:right="441"/>
        <w:rPr>
          <w:rFonts w:ascii="Avenir Next LT Pro" w:eastAsia="MS PGothic" w:hAnsi="Avenir Next LT Pro" w:cs="MS PGothic"/>
          <w:b/>
          <w:bCs/>
          <w:color w:val="4A442A" w:themeColor="background2" w:themeShade="40"/>
          <w:kern w:val="24"/>
          <w:sz w:val="22"/>
          <w:szCs w:val="22"/>
          <w:lang w:eastAsia="en-US"/>
        </w:rPr>
      </w:pPr>
    </w:p>
    <w:p w14:paraId="5C9386B3" w14:textId="7615D0CB" w:rsidR="00B7661F" w:rsidRPr="004328D8" w:rsidRDefault="00B7661F" w:rsidP="001A4D5D">
      <w:pPr>
        <w:numPr>
          <w:ilvl w:val="0"/>
          <w:numId w:val="12"/>
        </w:numPr>
        <w:spacing w:after="120"/>
        <w:ind w:left="360" w:right="225"/>
        <w:textAlignment w:val="baseline"/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Koncernens nettoomsättning under kvartalet var</w:t>
      </w:r>
      <w:r w:rsidR="00AB61CB">
        <w:rPr>
          <w:rFonts w:ascii="Avenir Next LT Pro" w:hAnsi="Avenir Next LT Pro"/>
          <w:sz w:val="22"/>
          <w:szCs w:val="22"/>
        </w:rPr>
        <w:t xml:space="preserve"> </w:t>
      </w:r>
      <w:r w:rsidR="00EC71B0">
        <w:rPr>
          <w:rFonts w:ascii="Avenir Next LT Pro" w:hAnsi="Avenir Next LT Pro"/>
          <w:sz w:val="22"/>
          <w:szCs w:val="22"/>
        </w:rPr>
        <w:t>37</w:t>
      </w:r>
      <w:r w:rsidR="00125332">
        <w:rPr>
          <w:rFonts w:ascii="Avenir Next LT Pro" w:hAnsi="Avenir Next LT Pro"/>
          <w:sz w:val="22"/>
          <w:szCs w:val="22"/>
        </w:rPr>
        <w:t xml:space="preserve"> </w:t>
      </w:r>
      <w:r w:rsidR="00BF2A35">
        <w:rPr>
          <w:rFonts w:ascii="Avenir Next LT Pro" w:hAnsi="Avenir Next LT Pro"/>
          <w:sz w:val="22"/>
          <w:szCs w:val="22"/>
        </w:rPr>
        <w:t>T</w:t>
      </w:r>
      <w:r w:rsidRPr="004328D8">
        <w:rPr>
          <w:rFonts w:ascii="Avenir Next LT Pro" w:hAnsi="Avenir Next LT Pro"/>
          <w:sz w:val="22"/>
          <w:szCs w:val="22"/>
        </w:rPr>
        <w:t>SEK (</w:t>
      </w:r>
      <w:r w:rsidR="00EC71B0">
        <w:rPr>
          <w:rFonts w:ascii="Avenir Next LT Pro" w:hAnsi="Avenir Next LT Pro"/>
          <w:sz w:val="22"/>
          <w:szCs w:val="22"/>
        </w:rPr>
        <w:t>228</w:t>
      </w:r>
      <w:r w:rsidR="008B3B18">
        <w:rPr>
          <w:rFonts w:ascii="Avenir Next LT Pro" w:hAnsi="Avenir Next LT Pro"/>
          <w:sz w:val="22"/>
          <w:szCs w:val="22"/>
        </w:rPr>
        <w:t xml:space="preserve"> </w:t>
      </w:r>
      <w:r w:rsidR="00BF2A35">
        <w:rPr>
          <w:rFonts w:ascii="Avenir Next LT Pro" w:hAnsi="Avenir Next LT Pro"/>
          <w:sz w:val="22"/>
          <w:szCs w:val="22"/>
        </w:rPr>
        <w:t>T</w:t>
      </w:r>
      <w:r w:rsidRPr="004328D8">
        <w:rPr>
          <w:rFonts w:ascii="Avenir Next LT Pro" w:hAnsi="Avenir Next LT Pro"/>
          <w:sz w:val="22"/>
          <w:szCs w:val="22"/>
        </w:rPr>
        <w:t>SEK)</w:t>
      </w:r>
    </w:p>
    <w:p w14:paraId="22A367FB" w14:textId="28B66C9A" w:rsidR="00B7661F" w:rsidRPr="004328D8" w:rsidRDefault="00B7661F" w:rsidP="001A4D5D">
      <w:pPr>
        <w:numPr>
          <w:ilvl w:val="0"/>
          <w:numId w:val="12"/>
        </w:numPr>
        <w:spacing w:after="120"/>
        <w:ind w:left="360" w:right="225"/>
        <w:textAlignment w:val="baseline"/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Nettoresultatet uppgick till</w:t>
      </w:r>
      <w:r w:rsidR="00C27C5A">
        <w:rPr>
          <w:rFonts w:ascii="Avenir Next LT Pro" w:hAnsi="Avenir Next LT Pro"/>
          <w:sz w:val="22"/>
          <w:szCs w:val="22"/>
        </w:rPr>
        <w:t xml:space="preserve"> </w:t>
      </w:r>
      <w:r w:rsidR="00E0466B">
        <w:rPr>
          <w:rFonts w:ascii="Avenir Next LT Pro" w:hAnsi="Avenir Next LT Pro"/>
          <w:sz w:val="22"/>
          <w:szCs w:val="22"/>
        </w:rPr>
        <w:t>-</w:t>
      </w:r>
      <w:r w:rsidR="00EC71B0">
        <w:rPr>
          <w:rFonts w:ascii="Avenir Next LT Pro" w:hAnsi="Avenir Next LT Pro"/>
          <w:sz w:val="22"/>
          <w:szCs w:val="22"/>
        </w:rPr>
        <w:t>2 234</w:t>
      </w:r>
      <w:r w:rsidR="000E7A1C">
        <w:rPr>
          <w:rFonts w:ascii="Avenir Next LT Pro" w:hAnsi="Avenir Next LT Pro"/>
          <w:sz w:val="22"/>
          <w:szCs w:val="22"/>
        </w:rPr>
        <w:t xml:space="preserve"> </w:t>
      </w:r>
      <w:r w:rsidR="00BF2A35">
        <w:rPr>
          <w:rFonts w:ascii="Avenir Next LT Pro" w:hAnsi="Avenir Next LT Pro"/>
          <w:sz w:val="22"/>
          <w:szCs w:val="22"/>
        </w:rPr>
        <w:t>T</w:t>
      </w:r>
      <w:r w:rsidRPr="004328D8">
        <w:rPr>
          <w:rFonts w:ascii="Avenir Next LT Pro" w:hAnsi="Avenir Next LT Pro"/>
          <w:sz w:val="22"/>
          <w:szCs w:val="22"/>
        </w:rPr>
        <w:t>SEK (-</w:t>
      </w:r>
      <w:r w:rsidR="00EC71B0">
        <w:rPr>
          <w:rFonts w:ascii="Avenir Next LT Pro" w:hAnsi="Avenir Next LT Pro"/>
          <w:sz w:val="22"/>
          <w:szCs w:val="22"/>
        </w:rPr>
        <w:t>3 943</w:t>
      </w:r>
      <w:r w:rsidR="00D90E76">
        <w:rPr>
          <w:rFonts w:ascii="Avenir Next LT Pro" w:hAnsi="Avenir Next LT Pro"/>
          <w:sz w:val="22"/>
          <w:szCs w:val="22"/>
        </w:rPr>
        <w:t xml:space="preserve"> </w:t>
      </w:r>
      <w:r w:rsidR="00BF2A35">
        <w:rPr>
          <w:rFonts w:ascii="Avenir Next LT Pro" w:hAnsi="Avenir Next LT Pro"/>
          <w:sz w:val="22"/>
          <w:szCs w:val="22"/>
        </w:rPr>
        <w:t>T</w:t>
      </w:r>
      <w:r w:rsidRPr="004328D8">
        <w:rPr>
          <w:rFonts w:ascii="Avenir Next LT Pro" w:hAnsi="Avenir Next LT Pro"/>
          <w:sz w:val="22"/>
          <w:szCs w:val="22"/>
        </w:rPr>
        <w:t>SEK) </w:t>
      </w:r>
    </w:p>
    <w:p w14:paraId="71D8D1AF" w14:textId="4C59A3C4" w:rsidR="00B7661F" w:rsidRPr="004328D8" w:rsidRDefault="00B7661F" w:rsidP="001A4D5D">
      <w:pPr>
        <w:numPr>
          <w:ilvl w:val="0"/>
          <w:numId w:val="12"/>
        </w:numPr>
        <w:spacing w:after="120"/>
        <w:ind w:left="360" w:right="225"/>
        <w:textAlignment w:val="baseline"/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Resultatet per aktie blev -</w:t>
      </w:r>
      <w:r w:rsidR="00E0466B">
        <w:rPr>
          <w:rFonts w:ascii="Avenir Next LT Pro" w:hAnsi="Avenir Next LT Pro"/>
          <w:sz w:val="22"/>
          <w:szCs w:val="22"/>
        </w:rPr>
        <w:t>0,0</w:t>
      </w:r>
      <w:r w:rsidR="002D12D7">
        <w:rPr>
          <w:rFonts w:ascii="Avenir Next LT Pro" w:hAnsi="Avenir Next LT Pro"/>
          <w:sz w:val="22"/>
          <w:szCs w:val="22"/>
        </w:rPr>
        <w:t>7</w:t>
      </w:r>
      <w:r w:rsidRPr="004328D8">
        <w:rPr>
          <w:rFonts w:ascii="Avenir Next LT Pro" w:hAnsi="Avenir Next LT Pro"/>
          <w:sz w:val="22"/>
          <w:szCs w:val="22"/>
        </w:rPr>
        <w:t xml:space="preserve"> SEK (-0,</w:t>
      </w:r>
      <w:r w:rsidR="00EC71B0">
        <w:rPr>
          <w:rFonts w:ascii="Avenir Next LT Pro" w:hAnsi="Avenir Next LT Pro"/>
          <w:sz w:val="22"/>
          <w:szCs w:val="22"/>
        </w:rPr>
        <w:t>13</w:t>
      </w:r>
      <w:r w:rsidRPr="004328D8">
        <w:rPr>
          <w:rFonts w:ascii="Avenir Next LT Pro" w:hAnsi="Avenir Next LT Pro"/>
          <w:sz w:val="22"/>
          <w:szCs w:val="22"/>
        </w:rPr>
        <w:t xml:space="preserve"> SEK)</w:t>
      </w:r>
    </w:p>
    <w:p w14:paraId="3080456C" w14:textId="0A92E193" w:rsidR="00B7661F" w:rsidRPr="00982C80" w:rsidRDefault="00B7661F" w:rsidP="00982C80">
      <w:pPr>
        <w:numPr>
          <w:ilvl w:val="0"/>
          <w:numId w:val="12"/>
        </w:numPr>
        <w:spacing w:after="120"/>
        <w:ind w:left="360" w:right="225"/>
        <w:textAlignment w:val="baseline"/>
        <w:rPr>
          <w:rFonts w:ascii="Avenir Next LT Pro" w:hAnsi="Avenir Next LT Pro"/>
          <w:sz w:val="22"/>
          <w:szCs w:val="22"/>
        </w:rPr>
      </w:pPr>
      <w:r w:rsidRPr="008A3772">
        <w:rPr>
          <w:rFonts w:ascii="Avenir Next LT Pro" w:hAnsi="Avenir Next LT Pro"/>
          <w:sz w:val="22"/>
          <w:szCs w:val="22"/>
        </w:rPr>
        <w:t xml:space="preserve">Kassaflödet från den löpande verksamheten var </w:t>
      </w:r>
      <w:r w:rsidR="00D90E76">
        <w:rPr>
          <w:rFonts w:ascii="Avenir Next LT Pro" w:hAnsi="Avenir Next LT Pro"/>
          <w:sz w:val="22"/>
          <w:szCs w:val="22"/>
        </w:rPr>
        <w:t xml:space="preserve">-1 </w:t>
      </w:r>
      <w:r w:rsidR="00EC71B0">
        <w:rPr>
          <w:rFonts w:ascii="Avenir Next LT Pro" w:hAnsi="Avenir Next LT Pro"/>
          <w:sz w:val="22"/>
          <w:szCs w:val="22"/>
        </w:rPr>
        <w:t>317</w:t>
      </w:r>
      <w:r w:rsidR="00E0466B">
        <w:rPr>
          <w:rFonts w:ascii="Avenir Next LT Pro" w:hAnsi="Avenir Next LT Pro"/>
          <w:sz w:val="22"/>
          <w:szCs w:val="22"/>
        </w:rPr>
        <w:t xml:space="preserve"> </w:t>
      </w:r>
      <w:r w:rsidR="00BF2A35" w:rsidRPr="008A3772">
        <w:rPr>
          <w:rFonts w:ascii="Avenir Next LT Pro" w:hAnsi="Avenir Next LT Pro"/>
          <w:sz w:val="22"/>
          <w:szCs w:val="22"/>
        </w:rPr>
        <w:t>T</w:t>
      </w:r>
      <w:r w:rsidRPr="008A3772">
        <w:rPr>
          <w:rFonts w:ascii="Avenir Next LT Pro" w:hAnsi="Avenir Next LT Pro"/>
          <w:sz w:val="22"/>
          <w:szCs w:val="22"/>
        </w:rPr>
        <w:t>SEK</w:t>
      </w:r>
      <w:r w:rsidR="008E65D0">
        <w:rPr>
          <w:rFonts w:ascii="Avenir Next LT Pro" w:hAnsi="Avenir Next LT Pro"/>
          <w:sz w:val="22"/>
          <w:szCs w:val="22"/>
        </w:rPr>
        <w:t xml:space="preserve"> </w:t>
      </w:r>
      <w:r w:rsidRPr="008A3772">
        <w:rPr>
          <w:rFonts w:ascii="Avenir Next LT Pro" w:hAnsi="Avenir Next LT Pro"/>
          <w:sz w:val="22"/>
          <w:szCs w:val="22"/>
        </w:rPr>
        <w:t>(-</w:t>
      </w:r>
      <w:r w:rsidR="00EC71B0">
        <w:rPr>
          <w:rFonts w:ascii="Avenir Next LT Pro" w:hAnsi="Avenir Next LT Pro"/>
          <w:sz w:val="22"/>
          <w:szCs w:val="22"/>
        </w:rPr>
        <w:t>2 716</w:t>
      </w:r>
      <w:r w:rsidRPr="008A3772">
        <w:rPr>
          <w:rFonts w:ascii="Avenir Next LT Pro" w:hAnsi="Avenir Next LT Pro"/>
          <w:sz w:val="22"/>
          <w:szCs w:val="22"/>
        </w:rPr>
        <w:t xml:space="preserve"> </w:t>
      </w:r>
      <w:r w:rsidR="00BF2A35" w:rsidRPr="008A3772">
        <w:rPr>
          <w:rFonts w:ascii="Avenir Next LT Pro" w:hAnsi="Avenir Next LT Pro"/>
          <w:sz w:val="22"/>
          <w:szCs w:val="22"/>
        </w:rPr>
        <w:t>T</w:t>
      </w:r>
      <w:r w:rsidRPr="008A3772">
        <w:rPr>
          <w:rFonts w:ascii="Avenir Next LT Pro" w:hAnsi="Avenir Next LT Pro"/>
          <w:sz w:val="22"/>
          <w:szCs w:val="22"/>
        </w:rPr>
        <w:t>SEK) eller</w:t>
      </w:r>
      <w:r w:rsidR="002D12D7">
        <w:rPr>
          <w:rFonts w:ascii="Avenir Next LT Pro" w:hAnsi="Avenir Next LT Pro"/>
          <w:sz w:val="22"/>
          <w:szCs w:val="22"/>
        </w:rPr>
        <w:t>-</w:t>
      </w:r>
      <w:r w:rsidR="00AB61CB">
        <w:rPr>
          <w:rFonts w:ascii="Avenir Next LT Pro" w:hAnsi="Avenir Next LT Pro"/>
          <w:sz w:val="22"/>
          <w:szCs w:val="22"/>
        </w:rPr>
        <w:t>0</w:t>
      </w:r>
      <w:r w:rsidR="003F27E6" w:rsidRPr="008A3772">
        <w:rPr>
          <w:rFonts w:ascii="Avenir Next LT Pro" w:hAnsi="Avenir Next LT Pro"/>
          <w:sz w:val="22"/>
          <w:szCs w:val="22"/>
        </w:rPr>
        <w:t>,</w:t>
      </w:r>
      <w:r w:rsidR="00125332">
        <w:rPr>
          <w:rFonts w:ascii="Avenir Next LT Pro" w:hAnsi="Avenir Next LT Pro"/>
          <w:sz w:val="22"/>
          <w:szCs w:val="22"/>
        </w:rPr>
        <w:t>0</w:t>
      </w:r>
      <w:r w:rsidR="00EC71B0">
        <w:rPr>
          <w:rFonts w:ascii="Avenir Next LT Pro" w:hAnsi="Avenir Next LT Pro"/>
          <w:sz w:val="22"/>
          <w:szCs w:val="22"/>
        </w:rPr>
        <w:t>4</w:t>
      </w:r>
      <w:r w:rsidR="000E7A1C" w:rsidRPr="005B3FFA">
        <w:rPr>
          <w:rFonts w:ascii="Avenir Next LT Pro" w:hAnsi="Avenir Next LT Pro"/>
          <w:sz w:val="22"/>
          <w:szCs w:val="22"/>
        </w:rPr>
        <w:t xml:space="preserve"> </w:t>
      </w:r>
      <w:r w:rsidRPr="005B3FFA">
        <w:rPr>
          <w:rFonts w:ascii="Avenir Next LT Pro" w:hAnsi="Avenir Next LT Pro"/>
          <w:sz w:val="22"/>
          <w:szCs w:val="22"/>
        </w:rPr>
        <w:t>SEK</w:t>
      </w:r>
      <w:r w:rsidR="0095484E" w:rsidRPr="00982C80">
        <w:rPr>
          <w:rFonts w:ascii="Avenir Next LT Pro" w:hAnsi="Avenir Next LT Pro"/>
          <w:sz w:val="22"/>
          <w:szCs w:val="22"/>
        </w:rPr>
        <w:t xml:space="preserve"> </w:t>
      </w:r>
      <w:r w:rsidRPr="00982C80">
        <w:rPr>
          <w:rFonts w:ascii="Avenir Next LT Pro" w:hAnsi="Avenir Next LT Pro"/>
          <w:sz w:val="22"/>
          <w:szCs w:val="22"/>
        </w:rPr>
        <w:t>(-0,</w:t>
      </w:r>
      <w:r w:rsidR="00D52840">
        <w:rPr>
          <w:rFonts w:ascii="Avenir Next LT Pro" w:hAnsi="Avenir Next LT Pro"/>
          <w:sz w:val="22"/>
          <w:szCs w:val="22"/>
        </w:rPr>
        <w:t>0</w:t>
      </w:r>
      <w:r w:rsidR="00EC71B0">
        <w:rPr>
          <w:rFonts w:ascii="Avenir Next LT Pro" w:hAnsi="Avenir Next LT Pro"/>
          <w:sz w:val="22"/>
          <w:szCs w:val="22"/>
        </w:rPr>
        <w:t>9</w:t>
      </w:r>
      <w:r w:rsidRPr="00982C80">
        <w:rPr>
          <w:rFonts w:ascii="Avenir Next LT Pro" w:hAnsi="Avenir Next LT Pro"/>
          <w:sz w:val="22"/>
          <w:szCs w:val="22"/>
        </w:rPr>
        <w:t xml:space="preserve"> SEK) per aktie</w:t>
      </w:r>
    </w:p>
    <w:p w14:paraId="041DD929" w14:textId="09D08403" w:rsidR="00B7661F" w:rsidRPr="004328D8" w:rsidRDefault="00B7661F" w:rsidP="001A4D5D">
      <w:pPr>
        <w:numPr>
          <w:ilvl w:val="0"/>
          <w:numId w:val="13"/>
        </w:numPr>
        <w:spacing w:after="120"/>
        <w:ind w:left="360" w:right="225"/>
        <w:textAlignment w:val="baseline"/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 xml:space="preserve">Koncernens likvida medel uppgick vid kvartalets utgång till </w:t>
      </w:r>
      <w:r w:rsidR="00EC71B0">
        <w:rPr>
          <w:rFonts w:ascii="Avenir Next LT Pro" w:hAnsi="Avenir Next LT Pro"/>
          <w:sz w:val="22"/>
          <w:szCs w:val="22"/>
        </w:rPr>
        <w:t>2 079</w:t>
      </w:r>
      <w:r w:rsidR="00542EE0">
        <w:rPr>
          <w:rFonts w:ascii="Avenir Next LT Pro" w:hAnsi="Avenir Next LT Pro"/>
          <w:sz w:val="22"/>
          <w:szCs w:val="22"/>
        </w:rPr>
        <w:t xml:space="preserve"> </w:t>
      </w:r>
      <w:r w:rsidR="00BF2A35">
        <w:rPr>
          <w:rFonts w:ascii="Avenir Next LT Pro" w:hAnsi="Avenir Next LT Pro"/>
          <w:sz w:val="22"/>
          <w:szCs w:val="22"/>
        </w:rPr>
        <w:t>T</w:t>
      </w:r>
      <w:r w:rsidRPr="004328D8">
        <w:rPr>
          <w:rFonts w:ascii="Avenir Next LT Pro" w:hAnsi="Avenir Next LT Pro"/>
          <w:sz w:val="22"/>
          <w:szCs w:val="22"/>
        </w:rPr>
        <w:t>SEK (</w:t>
      </w:r>
      <w:r w:rsidR="00EC71B0">
        <w:rPr>
          <w:rFonts w:ascii="Avenir Next LT Pro" w:hAnsi="Avenir Next LT Pro"/>
          <w:sz w:val="22"/>
          <w:szCs w:val="22"/>
        </w:rPr>
        <w:t>803</w:t>
      </w:r>
      <w:r w:rsidRPr="004328D8">
        <w:rPr>
          <w:rFonts w:ascii="Avenir Next LT Pro" w:hAnsi="Avenir Next LT Pro"/>
          <w:sz w:val="22"/>
          <w:szCs w:val="22"/>
        </w:rPr>
        <w:t xml:space="preserve"> </w:t>
      </w:r>
      <w:r w:rsidR="00BF2A35">
        <w:rPr>
          <w:rFonts w:ascii="Avenir Next LT Pro" w:hAnsi="Avenir Next LT Pro"/>
          <w:sz w:val="22"/>
          <w:szCs w:val="22"/>
        </w:rPr>
        <w:t>T</w:t>
      </w:r>
      <w:r w:rsidRPr="004328D8">
        <w:rPr>
          <w:rFonts w:ascii="Avenir Next LT Pro" w:hAnsi="Avenir Next LT Pro"/>
          <w:sz w:val="22"/>
          <w:szCs w:val="22"/>
        </w:rPr>
        <w:t>SEK)</w:t>
      </w:r>
    </w:p>
    <w:p w14:paraId="67185928" w14:textId="6B1F8B8F" w:rsidR="00B7661F" w:rsidRDefault="00B7661F" w:rsidP="001A4D5D">
      <w:pPr>
        <w:numPr>
          <w:ilvl w:val="0"/>
          <w:numId w:val="14"/>
        </w:numPr>
        <w:spacing w:after="120"/>
        <w:ind w:left="360" w:right="225"/>
        <w:textAlignment w:val="baseline"/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 xml:space="preserve">Koncernens egna kapital uppgick vid kvartalets utgång till </w:t>
      </w:r>
      <w:r w:rsidR="00EC71B0">
        <w:rPr>
          <w:rFonts w:ascii="Avenir Next LT Pro" w:hAnsi="Avenir Next LT Pro"/>
          <w:sz w:val="22"/>
          <w:szCs w:val="22"/>
        </w:rPr>
        <w:t>1 407</w:t>
      </w:r>
      <w:r w:rsidR="005E706B">
        <w:rPr>
          <w:rFonts w:ascii="Avenir Next LT Pro" w:hAnsi="Avenir Next LT Pro"/>
          <w:sz w:val="22"/>
          <w:szCs w:val="22"/>
        </w:rPr>
        <w:t xml:space="preserve"> </w:t>
      </w:r>
      <w:r w:rsidR="00BF2A35">
        <w:rPr>
          <w:rFonts w:ascii="Avenir Next LT Pro" w:hAnsi="Avenir Next LT Pro"/>
          <w:sz w:val="22"/>
          <w:szCs w:val="22"/>
        </w:rPr>
        <w:t>T</w:t>
      </w:r>
      <w:r w:rsidRPr="004328D8">
        <w:rPr>
          <w:rFonts w:ascii="Avenir Next LT Pro" w:hAnsi="Avenir Next LT Pro"/>
          <w:sz w:val="22"/>
          <w:szCs w:val="22"/>
        </w:rPr>
        <w:t>SEK</w:t>
      </w:r>
      <w:r w:rsidR="00125332">
        <w:rPr>
          <w:rFonts w:ascii="Avenir Next LT Pro" w:hAnsi="Avenir Next LT Pro"/>
          <w:sz w:val="22"/>
          <w:szCs w:val="22"/>
        </w:rPr>
        <w:t xml:space="preserve"> </w:t>
      </w:r>
      <w:r w:rsidRPr="004328D8">
        <w:rPr>
          <w:rFonts w:ascii="Avenir Next LT Pro" w:hAnsi="Avenir Next LT Pro"/>
          <w:sz w:val="22"/>
          <w:szCs w:val="22"/>
        </w:rPr>
        <w:t>(</w:t>
      </w:r>
      <w:r w:rsidR="005E706B">
        <w:rPr>
          <w:rFonts w:ascii="Avenir Next LT Pro" w:hAnsi="Avenir Next LT Pro"/>
          <w:sz w:val="22"/>
          <w:szCs w:val="22"/>
        </w:rPr>
        <w:t>1</w:t>
      </w:r>
      <w:r w:rsidR="00EC71B0">
        <w:rPr>
          <w:rFonts w:ascii="Avenir Next LT Pro" w:hAnsi="Avenir Next LT Pro"/>
          <w:sz w:val="22"/>
          <w:szCs w:val="22"/>
        </w:rPr>
        <w:t>0 322</w:t>
      </w:r>
      <w:r w:rsidR="00125332">
        <w:rPr>
          <w:rFonts w:ascii="Avenir Next LT Pro" w:hAnsi="Avenir Next LT Pro"/>
          <w:sz w:val="22"/>
          <w:szCs w:val="22"/>
        </w:rPr>
        <w:t xml:space="preserve"> </w:t>
      </w:r>
      <w:r w:rsidR="00857243">
        <w:rPr>
          <w:rFonts w:ascii="Avenir Next LT Pro" w:hAnsi="Avenir Next LT Pro"/>
          <w:sz w:val="22"/>
          <w:szCs w:val="22"/>
        </w:rPr>
        <w:t>T</w:t>
      </w:r>
      <w:r w:rsidRPr="004328D8">
        <w:rPr>
          <w:rFonts w:ascii="Avenir Next LT Pro" w:hAnsi="Avenir Next LT Pro"/>
          <w:sz w:val="22"/>
          <w:szCs w:val="22"/>
        </w:rPr>
        <w:t>SEK)</w:t>
      </w:r>
    </w:p>
    <w:p w14:paraId="5DD8EB61" w14:textId="71497306" w:rsidR="00BF2A35" w:rsidRDefault="00437A9D" w:rsidP="00BF2A35">
      <w:pPr>
        <w:spacing w:after="120"/>
        <w:ind w:right="225"/>
        <w:textAlignment w:val="baseline"/>
        <w:rPr>
          <w:rFonts w:ascii="Avenir Next LT Pro" w:hAnsi="Avenir Next LT Pro"/>
          <w:sz w:val="22"/>
          <w:szCs w:val="22"/>
        </w:rPr>
      </w:pPr>
      <w:r w:rsidRPr="00437A9D">
        <w:rPr>
          <w:rFonts w:ascii="Avenir Next LT Pro" w:hAnsi="Avenir Next LT Pro"/>
          <w:noProof/>
          <w:sz w:val="22"/>
          <w:szCs w:val="22"/>
        </w:rPr>
        <w:drawing>
          <wp:inline distT="0" distB="0" distL="0" distR="0" wp14:anchorId="29CE9D93" wp14:editId="43E61F41">
            <wp:extent cx="5756910" cy="1711960"/>
            <wp:effectExtent l="0" t="0" r="0" b="2540"/>
            <wp:docPr id="1731334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346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9E090" w14:textId="084C118A" w:rsidR="002A2746" w:rsidRDefault="00BF2A35" w:rsidP="002A2746">
      <w:pPr>
        <w:pStyle w:val="Ingetavstnd"/>
        <w:rPr>
          <w:rFonts w:ascii="Avenir Next LT Pro" w:eastAsia="MS PGothic" w:hAnsi="Avenir Next LT Pro" w:cs="MS PGothic"/>
          <w:b/>
          <w:bCs/>
          <w:kern w:val="24"/>
          <w:lang w:val="sv-SE"/>
        </w:rPr>
      </w:pPr>
      <w:r w:rsidRPr="00832028">
        <w:rPr>
          <w:rFonts w:ascii="Avenir Next LT Pro" w:eastAsia="MS PGothic" w:hAnsi="Avenir Next LT Pro" w:cs="MS PGothic"/>
          <w:b/>
          <w:kern w:val="24"/>
          <w:lang w:val="sv-SE"/>
        </w:rPr>
        <w:t>UTVECKLING</w:t>
      </w:r>
      <w:r w:rsidR="002A2746" w:rsidRPr="00832028">
        <w:rPr>
          <w:rFonts w:ascii="Avenir Next LT Pro" w:eastAsia="MS PGothic" w:hAnsi="Avenir Next LT Pro" w:cs="MS PGothic"/>
          <w:b/>
          <w:kern w:val="24"/>
        </w:rPr>
        <w:t xml:space="preserve"> UNDER PERIODEN</w:t>
      </w:r>
    </w:p>
    <w:p w14:paraId="4FDE1266" w14:textId="1574A6AD" w:rsidR="002630BC" w:rsidRDefault="002630BC" w:rsidP="002A2746">
      <w:pPr>
        <w:pStyle w:val="Ingetavstnd"/>
        <w:rPr>
          <w:rFonts w:ascii="Avenir Next LT Pro" w:eastAsia="MS PGothic" w:hAnsi="Avenir Next LT Pro" w:cs="MS PGothic"/>
          <w:b/>
          <w:bCs/>
          <w:kern w:val="24"/>
          <w:lang w:val="sv-SE"/>
        </w:rPr>
      </w:pPr>
    </w:p>
    <w:p w14:paraId="7CBFC0FD" w14:textId="21910BCA" w:rsidR="00832028" w:rsidRDefault="00832028" w:rsidP="00A77F0F">
      <w:pPr>
        <w:pStyle w:val="Ingetavstnd"/>
        <w:rPr>
          <w:rFonts w:ascii="Avenir Next LT Pro" w:eastAsiaTheme="minorEastAsia" w:hAnsi="Avenir Next LT Pro" w:cstheme="minorBidi"/>
          <w:lang w:val="sv-SE" w:eastAsia="sv-SE"/>
        </w:rPr>
      </w:pPr>
      <w:r>
        <w:rPr>
          <w:rFonts w:ascii="Avenir Next LT Pro" w:eastAsiaTheme="minorEastAsia" w:hAnsi="Avenir Next LT Pro" w:cstheme="minorBidi"/>
          <w:lang w:val="sv-SE" w:eastAsia="sv-SE"/>
        </w:rPr>
        <w:t xml:space="preserve">Försäljningen i Österrike har börjat bra. Återköpsfrekvensen efter de första drygt 4 månaderna är till och med starkare än de första 8 månaderna i Estland. Det konfirmerar att det finns konsumenter som är öppna att prova våra </w:t>
      </w:r>
      <w:proofErr w:type="spellStart"/>
      <w:r>
        <w:rPr>
          <w:rFonts w:ascii="Avenir Next LT Pro" w:eastAsiaTheme="minorEastAsia" w:hAnsi="Avenir Next LT Pro" w:cstheme="minorBidi"/>
          <w:lang w:val="sv-SE" w:eastAsia="sv-SE"/>
        </w:rPr>
        <w:t>Nicotine</w:t>
      </w:r>
      <w:proofErr w:type="spellEnd"/>
      <w:r>
        <w:rPr>
          <w:rFonts w:ascii="Avenir Next LT Pro" w:eastAsiaTheme="minorEastAsia" w:hAnsi="Avenir Next LT Pro" w:cstheme="minorBidi"/>
          <w:lang w:val="sv-SE" w:eastAsia="sv-SE"/>
        </w:rPr>
        <w:t xml:space="preserve"> Strips och även fortsätta med återköp. </w:t>
      </w:r>
    </w:p>
    <w:p w14:paraId="037D17DA" w14:textId="77777777" w:rsidR="00832028" w:rsidRDefault="00832028" w:rsidP="00A77F0F">
      <w:pPr>
        <w:pStyle w:val="Ingetavstnd"/>
        <w:rPr>
          <w:rFonts w:ascii="Avenir Next LT Pro" w:eastAsiaTheme="minorEastAsia" w:hAnsi="Avenir Next LT Pro" w:cstheme="minorBidi"/>
          <w:lang w:val="sv-SE" w:eastAsia="sv-SE"/>
        </w:rPr>
      </w:pPr>
    </w:p>
    <w:p w14:paraId="75BF590D" w14:textId="3D8E57BF" w:rsidR="00832028" w:rsidRDefault="00832028" w:rsidP="00A77F0F">
      <w:pPr>
        <w:pStyle w:val="Ingetavstnd"/>
        <w:rPr>
          <w:rFonts w:ascii="Avenir Next LT Pro" w:eastAsiaTheme="minorEastAsia" w:hAnsi="Avenir Next LT Pro" w:cstheme="minorBidi"/>
          <w:lang w:val="sv-SE" w:eastAsia="sv-SE"/>
        </w:rPr>
      </w:pPr>
      <w:r>
        <w:rPr>
          <w:rFonts w:ascii="Avenir Next LT Pro" w:eastAsiaTheme="minorEastAsia" w:hAnsi="Avenir Next LT Pro" w:cstheme="minorBidi"/>
          <w:lang w:val="sv-SE" w:eastAsia="sv-SE"/>
        </w:rPr>
        <w:t>Lanseringarna i Sydkorea och Sydafrika kommer ske enligt plan under andra halvåret 2026.</w:t>
      </w:r>
    </w:p>
    <w:p w14:paraId="4E54EF63" w14:textId="77777777" w:rsidR="00832028" w:rsidRDefault="00832028" w:rsidP="00A77F0F">
      <w:pPr>
        <w:pStyle w:val="Ingetavstnd"/>
        <w:rPr>
          <w:rFonts w:ascii="Avenir Next LT Pro" w:eastAsiaTheme="minorEastAsia" w:hAnsi="Avenir Next LT Pro" w:cstheme="minorBidi"/>
          <w:lang w:val="sv-SE" w:eastAsia="sv-SE"/>
        </w:rPr>
      </w:pPr>
    </w:p>
    <w:p w14:paraId="545C67EE" w14:textId="73771FC5" w:rsidR="0089537C" w:rsidRDefault="00857243" w:rsidP="00A77F0F">
      <w:pPr>
        <w:pStyle w:val="Ingetavstnd"/>
        <w:rPr>
          <w:rFonts w:ascii="Avenir Next LT Pro" w:eastAsiaTheme="minorEastAsia" w:hAnsi="Avenir Next LT Pro" w:cstheme="minorBidi"/>
          <w:lang w:val="sv-SE" w:eastAsia="sv-SE"/>
        </w:rPr>
      </w:pPr>
      <w:r w:rsidRPr="0040428C">
        <w:rPr>
          <w:rFonts w:ascii="Avenir Next LT Pro" w:eastAsiaTheme="minorEastAsia" w:hAnsi="Avenir Next LT Pro" w:cstheme="minorBidi"/>
          <w:lang w:val="sv-SE" w:eastAsia="sv-SE"/>
        </w:rPr>
        <w:t>Bolaget</w:t>
      </w:r>
      <w:r w:rsidR="003A7093">
        <w:rPr>
          <w:rFonts w:ascii="Avenir Next LT Pro" w:eastAsiaTheme="minorEastAsia" w:hAnsi="Avenir Next LT Pro" w:cstheme="minorBidi"/>
          <w:lang w:val="sv-SE" w:eastAsia="sv-SE"/>
        </w:rPr>
        <w:t>s redovisn</w:t>
      </w:r>
      <w:r w:rsidR="001D568E">
        <w:rPr>
          <w:rFonts w:ascii="Avenir Next LT Pro" w:eastAsiaTheme="minorEastAsia" w:hAnsi="Avenir Next LT Pro" w:cstheme="minorBidi"/>
          <w:lang w:val="sv-SE" w:eastAsia="sv-SE"/>
        </w:rPr>
        <w:t>in</w:t>
      </w:r>
      <w:r w:rsidR="003A7093">
        <w:rPr>
          <w:rFonts w:ascii="Avenir Next LT Pro" w:eastAsiaTheme="minorEastAsia" w:hAnsi="Avenir Next LT Pro" w:cstheme="minorBidi"/>
          <w:lang w:val="sv-SE" w:eastAsia="sv-SE"/>
        </w:rPr>
        <w:t xml:space="preserve">gsbyrå </w:t>
      </w:r>
      <w:r w:rsidR="006A6CFF">
        <w:rPr>
          <w:rFonts w:ascii="Avenir Next LT Pro" w:eastAsiaTheme="minorEastAsia" w:hAnsi="Avenir Next LT Pro" w:cstheme="minorBidi"/>
          <w:lang w:val="sv-SE" w:eastAsia="sv-SE"/>
        </w:rPr>
        <w:t>drabbades</w:t>
      </w:r>
      <w:r w:rsidR="003A7093">
        <w:rPr>
          <w:rFonts w:ascii="Avenir Next LT Pro" w:eastAsiaTheme="minorEastAsia" w:hAnsi="Avenir Next LT Pro" w:cstheme="minorBidi"/>
          <w:lang w:val="sv-SE" w:eastAsia="sv-SE"/>
        </w:rPr>
        <w:t xml:space="preserve"> </w:t>
      </w:r>
      <w:r w:rsidR="001D568E">
        <w:rPr>
          <w:rFonts w:ascii="Avenir Next LT Pro" w:eastAsiaTheme="minorEastAsia" w:hAnsi="Avenir Next LT Pro" w:cstheme="minorBidi"/>
          <w:lang w:val="sv-SE" w:eastAsia="sv-SE"/>
        </w:rPr>
        <w:t xml:space="preserve">ett dataintrång vilket </w:t>
      </w:r>
      <w:r w:rsidR="001246D3">
        <w:rPr>
          <w:rFonts w:ascii="Avenir Next LT Pro" w:eastAsiaTheme="minorEastAsia" w:hAnsi="Avenir Next LT Pro" w:cstheme="minorBidi"/>
          <w:lang w:val="sv-SE" w:eastAsia="sv-SE"/>
        </w:rPr>
        <w:t xml:space="preserve">bland annat </w:t>
      </w:r>
      <w:r w:rsidR="002B7C44">
        <w:rPr>
          <w:rFonts w:ascii="Avenir Next LT Pro" w:eastAsiaTheme="minorEastAsia" w:hAnsi="Avenir Next LT Pro" w:cstheme="minorBidi"/>
          <w:lang w:val="sv-SE" w:eastAsia="sv-SE"/>
        </w:rPr>
        <w:t xml:space="preserve">ledde till </w:t>
      </w:r>
      <w:r w:rsidR="001246D3">
        <w:rPr>
          <w:rFonts w:ascii="Avenir Next LT Pro" w:eastAsiaTheme="minorEastAsia" w:hAnsi="Avenir Next LT Pro" w:cstheme="minorBidi"/>
          <w:lang w:val="sv-SE" w:eastAsia="sv-SE"/>
        </w:rPr>
        <w:t xml:space="preserve">att </w:t>
      </w:r>
      <w:r w:rsidR="006C53D7">
        <w:rPr>
          <w:rFonts w:ascii="Avenir Next LT Pro" w:eastAsiaTheme="minorEastAsia" w:hAnsi="Avenir Next LT Pro" w:cstheme="minorBidi"/>
          <w:lang w:val="sv-SE" w:eastAsia="sv-SE"/>
        </w:rPr>
        <w:t>publicering</w:t>
      </w:r>
      <w:r w:rsidR="001246D3">
        <w:rPr>
          <w:rFonts w:ascii="Avenir Next LT Pro" w:eastAsiaTheme="minorEastAsia" w:hAnsi="Avenir Next LT Pro" w:cstheme="minorBidi"/>
          <w:lang w:val="sv-SE" w:eastAsia="sv-SE"/>
        </w:rPr>
        <w:t>en</w:t>
      </w:r>
      <w:r w:rsidR="006C53D7">
        <w:rPr>
          <w:rFonts w:ascii="Avenir Next LT Pro" w:eastAsiaTheme="minorEastAsia" w:hAnsi="Avenir Next LT Pro" w:cstheme="minorBidi"/>
          <w:lang w:val="sv-SE" w:eastAsia="sv-SE"/>
        </w:rPr>
        <w:t xml:space="preserve"> av delårsrapport för det första kvartalet 2026</w:t>
      </w:r>
      <w:r w:rsidR="001246D3">
        <w:rPr>
          <w:rFonts w:ascii="Avenir Next LT Pro" w:eastAsiaTheme="minorEastAsia" w:hAnsi="Avenir Next LT Pro" w:cstheme="minorBidi"/>
          <w:lang w:val="sv-SE" w:eastAsia="sv-SE"/>
        </w:rPr>
        <w:t xml:space="preserve"> </w:t>
      </w:r>
      <w:r w:rsidR="0089537C">
        <w:rPr>
          <w:rFonts w:ascii="Avenir Next LT Pro" w:eastAsiaTheme="minorEastAsia" w:hAnsi="Avenir Next LT Pro" w:cstheme="minorBidi"/>
          <w:lang w:val="sv-SE" w:eastAsia="sv-SE"/>
        </w:rPr>
        <w:t>sköts upp</w:t>
      </w:r>
      <w:r w:rsidR="006C53D7">
        <w:rPr>
          <w:rFonts w:ascii="Avenir Next LT Pro" w:eastAsiaTheme="minorEastAsia" w:hAnsi="Avenir Next LT Pro" w:cstheme="minorBidi"/>
          <w:lang w:val="sv-SE" w:eastAsia="sv-SE"/>
        </w:rPr>
        <w:t xml:space="preserve">. </w:t>
      </w:r>
      <w:r w:rsidR="00602451">
        <w:rPr>
          <w:rFonts w:ascii="Avenir Next LT Pro" w:eastAsiaTheme="minorEastAsia" w:hAnsi="Avenir Next LT Pro" w:cstheme="minorBidi"/>
          <w:lang w:val="sv-SE" w:eastAsia="sv-SE"/>
        </w:rPr>
        <w:t>Problemen har fortsatt och f</w:t>
      </w:r>
      <w:r w:rsidR="00EF5658">
        <w:rPr>
          <w:rFonts w:ascii="Avenir Next LT Pro" w:eastAsiaTheme="minorEastAsia" w:hAnsi="Avenir Next LT Pro" w:cstheme="minorBidi"/>
          <w:lang w:val="sv-SE" w:eastAsia="sv-SE"/>
        </w:rPr>
        <w:t>rån den 1 september 2026 kommer Klara Consulting A</w:t>
      </w:r>
      <w:r w:rsidR="001246D3">
        <w:rPr>
          <w:rFonts w:ascii="Avenir Next LT Pro" w:eastAsiaTheme="minorEastAsia" w:hAnsi="Avenir Next LT Pro" w:cstheme="minorBidi"/>
          <w:lang w:val="sv-SE" w:eastAsia="sv-SE"/>
        </w:rPr>
        <w:t>B</w:t>
      </w:r>
      <w:r w:rsidR="00EF5658">
        <w:rPr>
          <w:rFonts w:ascii="Avenir Next LT Pro" w:eastAsiaTheme="minorEastAsia" w:hAnsi="Avenir Next LT Pro" w:cstheme="minorBidi"/>
          <w:lang w:val="sv-SE" w:eastAsia="sv-SE"/>
        </w:rPr>
        <w:t xml:space="preserve"> </w:t>
      </w:r>
      <w:r w:rsidR="00832028">
        <w:rPr>
          <w:rFonts w:ascii="Avenir Next LT Pro" w:eastAsiaTheme="minorEastAsia" w:hAnsi="Avenir Next LT Pro" w:cstheme="minorBidi"/>
          <w:lang w:val="sv-SE" w:eastAsia="sv-SE"/>
        </w:rPr>
        <w:t>bistå med</w:t>
      </w:r>
      <w:r w:rsidR="0089537C">
        <w:rPr>
          <w:rFonts w:ascii="Avenir Next LT Pro" w:eastAsiaTheme="minorEastAsia" w:hAnsi="Avenir Next LT Pro" w:cstheme="minorBidi"/>
          <w:lang w:val="sv-SE" w:eastAsia="sv-SE"/>
        </w:rPr>
        <w:t xml:space="preserve"> Bolaget</w:t>
      </w:r>
      <w:r w:rsidR="00153801">
        <w:rPr>
          <w:rFonts w:ascii="Avenir Next LT Pro" w:eastAsiaTheme="minorEastAsia" w:hAnsi="Avenir Next LT Pro" w:cstheme="minorBidi"/>
          <w:lang w:val="sv-SE" w:eastAsia="sv-SE"/>
        </w:rPr>
        <w:t xml:space="preserve">s </w:t>
      </w:r>
      <w:r w:rsidR="00140A6C">
        <w:rPr>
          <w:rFonts w:ascii="Avenir Next LT Pro" w:eastAsiaTheme="minorEastAsia" w:hAnsi="Avenir Next LT Pro" w:cstheme="minorBidi"/>
          <w:lang w:val="sv-SE" w:eastAsia="sv-SE"/>
        </w:rPr>
        <w:t>redovisning och rapportering</w:t>
      </w:r>
      <w:r w:rsidR="0089537C">
        <w:rPr>
          <w:rFonts w:ascii="Avenir Next LT Pro" w:eastAsiaTheme="minorEastAsia" w:hAnsi="Avenir Next LT Pro" w:cstheme="minorBidi"/>
          <w:lang w:val="sv-SE" w:eastAsia="sv-SE"/>
        </w:rPr>
        <w:t>.</w:t>
      </w:r>
    </w:p>
    <w:p w14:paraId="7F2CD484" w14:textId="77777777" w:rsidR="0089537C" w:rsidRDefault="0089537C" w:rsidP="00A77F0F">
      <w:pPr>
        <w:pStyle w:val="Ingetavstnd"/>
        <w:rPr>
          <w:rFonts w:ascii="Avenir Next LT Pro" w:eastAsiaTheme="minorEastAsia" w:hAnsi="Avenir Next LT Pro" w:cstheme="minorBidi"/>
          <w:lang w:val="sv-SE" w:eastAsia="sv-SE"/>
        </w:rPr>
      </w:pPr>
    </w:p>
    <w:p w14:paraId="45C00E1E" w14:textId="7D42C395" w:rsidR="00857243" w:rsidRDefault="00857243" w:rsidP="00A77F0F">
      <w:pPr>
        <w:pStyle w:val="Ingetavstnd"/>
        <w:rPr>
          <w:rFonts w:ascii="Avenir Next LT Pro" w:eastAsiaTheme="minorEastAsia" w:hAnsi="Avenir Next LT Pro" w:cstheme="minorBidi"/>
          <w:lang w:val="sv-SE" w:eastAsia="sv-SE"/>
        </w:rPr>
      </w:pPr>
      <w:r w:rsidRPr="0040428C">
        <w:rPr>
          <w:rFonts w:ascii="Avenir Next LT Pro" w:eastAsiaTheme="minorEastAsia" w:hAnsi="Avenir Next LT Pro" w:cstheme="minorBidi"/>
          <w:lang w:val="sv-SE" w:eastAsia="sv-SE"/>
        </w:rPr>
        <w:t xml:space="preserve">Som tidigare meddelats </w:t>
      </w:r>
      <w:r w:rsidR="00AD289E">
        <w:rPr>
          <w:rFonts w:ascii="Avenir Next LT Pro" w:eastAsiaTheme="minorEastAsia" w:hAnsi="Avenir Next LT Pro" w:cstheme="minorBidi"/>
          <w:lang w:val="sv-SE" w:eastAsia="sv-SE"/>
        </w:rPr>
        <w:t>beslutade</w:t>
      </w:r>
      <w:r w:rsidR="006A2980">
        <w:rPr>
          <w:rFonts w:ascii="Avenir Next LT Pro" w:eastAsiaTheme="minorEastAsia" w:hAnsi="Avenir Next LT Pro" w:cstheme="minorBidi"/>
          <w:lang w:val="sv-SE" w:eastAsia="sv-SE"/>
        </w:rPr>
        <w:t xml:space="preserve"> bolagsstämman den 11 maj 2026 </w:t>
      </w:r>
      <w:r w:rsidR="007B34E4">
        <w:rPr>
          <w:rFonts w:ascii="Avenir Next LT Pro" w:eastAsiaTheme="minorEastAsia" w:hAnsi="Avenir Next LT Pro" w:cstheme="minorBidi"/>
          <w:lang w:val="sv-SE" w:eastAsia="sv-SE"/>
        </w:rPr>
        <w:t xml:space="preserve">om upptagande av </w:t>
      </w:r>
      <w:r w:rsidRPr="0040428C">
        <w:rPr>
          <w:rFonts w:ascii="Avenir Next LT Pro" w:eastAsiaTheme="minorEastAsia" w:hAnsi="Avenir Next LT Pro" w:cstheme="minorBidi"/>
          <w:lang w:val="sv-SE" w:eastAsia="sv-SE"/>
        </w:rPr>
        <w:t xml:space="preserve">lånegarantier om totalt </w:t>
      </w:r>
      <w:r w:rsidR="00752FC7">
        <w:rPr>
          <w:rFonts w:ascii="Avenir Next LT Pro" w:eastAsiaTheme="minorEastAsia" w:hAnsi="Avenir Next LT Pro" w:cstheme="minorBidi"/>
          <w:lang w:val="sv-SE" w:eastAsia="sv-SE"/>
        </w:rPr>
        <w:t>2</w:t>
      </w:r>
      <w:r w:rsidRPr="0040428C">
        <w:rPr>
          <w:rFonts w:ascii="Avenir Next LT Pro" w:eastAsiaTheme="minorEastAsia" w:hAnsi="Avenir Next LT Pro" w:cstheme="minorBidi"/>
          <w:lang w:val="sv-SE" w:eastAsia="sv-SE"/>
        </w:rPr>
        <w:t>0,</w:t>
      </w:r>
      <w:r w:rsidR="000D7E88">
        <w:rPr>
          <w:rFonts w:ascii="Avenir Next LT Pro" w:eastAsiaTheme="minorEastAsia" w:hAnsi="Avenir Next LT Pro" w:cstheme="minorBidi"/>
          <w:lang w:val="sv-SE" w:eastAsia="sv-SE"/>
        </w:rPr>
        <w:t>7</w:t>
      </w:r>
      <w:r w:rsidRPr="0040428C">
        <w:rPr>
          <w:rFonts w:ascii="Avenir Next LT Pro" w:eastAsiaTheme="minorEastAsia" w:hAnsi="Avenir Next LT Pro" w:cstheme="minorBidi"/>
          <w:lang w:val="sv-SE" w:eastAsia="sv-SE"/>
        </w:rPr>
        <w:t xml:space="preserve"> MSEK. Lånegarantierna löper till den 30 </w:t>
      </w:r>
      <w:r w:rsidR="006A2980">
        <w:rPr>
          <w:rFonts w:ascii="Avenir Next LT Pro" w:eastAsiaTheme="minorEastAsia" w:hAnsi="Avenir Next LT Pro" w:cstheme="minorBidi"/>
          <w:lang w:val="sv-SE" w:eastAsia="sv-SE"/>
        </w:rPr>
        <w:t>maj</w:t>
      </w:r>
      <w:r w:rsidRPr="0040428C">
        <w:rPr>
          <w:rFonts w:ascii="Avenir Next LT Pro" w:eastAsiaTheme="minorEastAsia" w:hAnsi="Avenir Next LT Pro" w:cstheme="minorBidi"/>
          <w:lang w:val="sv-SE" w:eastAsia="sv-SE"/>
        </w:rPr>
        <w:t xml:space="preserve"> 202</w:t>
      </w:r>
      <w:r w:rsidR="006A2980">
        <w:rPr>
          <w:rFonts w:ascii="Avenir Next LT Pro" w:eastAsiaTheme="minorEastAsia" w:hAnsi="Avenir Next LT Pro" w:cstheme="minorBidi"/>
          <w:lang w:val="sv-SE" w:eastAsia="sv-SE"/>
        </w:rPr>
        <w:t>7</w:t>
      </w:r>
      <w:r w:rsidRPr="0040428C">
        <w:rPr>
          <w:rFonts w:ascii="Avenir Next LT Pro" w:eastAsiaTheme="minorEastAsia" w:hAnsi="Avenir Next LT Pro" w:cstheme="minorBidi"/>
          <w:lang w:val="sv-SE" w:eastAsia="sv-SE"/>
        </w:rPr>
        <w:t>.</w:t>
      </w:r>
    </w:p>
    <w:p w14:paraId="5337C91D" w14:textId="77777777" w:rsidR="007A7C62" w:rsidRDefault="007A7C62" w:rsidP="007A7C62">
      <w:pPr>
        <w:pStyle w:val="Ingetavstnd"/>
        <w:rPr>
          <w:rFonts w:ascii="Avenir Next LT Pro" w:eastAsiaTheme="minorEastAsia" w:hAnsi="Avenir Next LT Pro" w:cstheme="minorBidi"/>
          <w:lang w:val="sv-SE" w:eastAsia="sv-SE"/>
        </w:rPr>
      </w:pPr>
    </w:p>
    <w:p w14:paraId="1A047500" w14:textId="38092E08" w:rsidR="007A7C62" w:rsidRDefault="007A7C62" w:rsidP="007A7C62">
      <w:pPr>
        <w:pStyle w:val="Ingetavstnd"/>
        <w:rPr>
          <w:rFonts w:ascii="Avenir Next LT Pro" w:eastAsiaTheme="minorEastAsia" w:hAnsi="Avenir Next LT Pro" w:cstheme="minorBidi"/>
          <w:lang w:val="sv-SE" w:eastAsia="sv-SE"/>
        </w:rPr>
      </w:pPr>
      <w:r>
        <w:rPr>
          <w:rFonts w:ascii="Avenir Next LT Pro" w:eastAsiaTheme="minorEastAsia" w:hAnsi="Avenir Next LT Pro" w:cstheme="minorBidi"/>
          <w:lang w:val="sv-SE" w:eastAsia="sv-SE"/>
        </w:rPr>
        <w:t xml:space="preserve">Bolaget </w:t>
      </w:r>
      <w:r w:rsidRPr="0040428C">
        <w:rPr>
          <w:rFonts w:ascii="Avenir Next LT Pro" w:eastAsiaTheme="minorEastAsia" w:hAnsi="Avenir Next LT Pro" w:cstheme="minorBidi"/>
          <w:lang w:val="sv-SE" w:eastAsia="sv-SE"/>
        </w:rPr>
        <w:t xml:space="preserve">förde fortsatta diskussioner med potentiella samarbetspartners och kommer </w:t>
      </w:r>
    </w:p>
    <w:p w14:paraId="451F5B34" w14:textId="42D5AAC1" w:rsidR="007A7C62" w:rsidRPr="0040428C" w:rsidRDefault="007A7C62" w:rsidP="007A7C62">
      <w:pPr>
        <w:pStyle w:val="Ingetavstnd"/>
        <w:rPr>
          <w:rFonts w:ascii="Avenir Next LT Pro" w:eastAsiaTheme="minorEastAsia" w:hAnsi="Avenir Next LT Pro" w:cstheme="minorBidi"/>
          <w:lang w:val="sv-SE" w:eastAsia="sv-SE"/>
        </w:rPr>
      </w:pPr>
      <w:r w:rsidRPr="0040428C">
        <w:rPr>
          <w:rFonts w:ascii="Avenir Next LT Pro" w:eastAsiaTheme="minorEastAsia" w:hAnsi="Avenir Next LT Pro" w:cstheme="minorBidi"/>
          <w:lang w:val="sv-SE" w:eastAsia="sv-SE"/>
        </w:rPr>
        <w:t>meddela när färdiga avtal träffats.</w:t>
      </w:r>
    </w:p>
    <w:p w14:paraId="5C305450" w14:textId="77777777" w:rsidR="007A7C62" w:rsidRPr="0040428C" w:rsidRDefault="007A7C62" w:rsidP="00A77F0F">
      <w:pPr>
        <w:pStyle w:val="Ingetavstnd"/>
        <w:rPr>
          <w:rFonts w:ascii="Avenir Next LT Pro" w:eastAsiaTheme="minorEastAsia" w:hAnsi="Avenir Next LT Pro" w:cstheme="minorBidi"/>
          <w:lang w:val="sv-SE" w:eastAsia="sv-SE"/>
        </w:rPr>
      </w:pPr>
    </w:p>
    <w:p w14:paraId="0182130A" w14:textId="77777777" w:rsidR="00857243" w:rsidRDefault="00857243" w:rsidP="00A77F0F">
      <w:pPr>
        <w:pStyle w:val="Ingetavstnd"/>
      </w:pPr>
    </w:p>
    <w:p w14:paraId="3742DD8B" w14:textId="73EA606C" w:rsidR="00A77F0F" w:rsidRDefault="00BF2A35" w:rsidP="00A77F0F">
      <w:pPr>
        <w:pStyle w:val="Ingetavstnd"/>
        <w:rPr>
          <w:rFonts w:asciiTheme="minorHAnsi" w:eastAsia="MS PGothic" w:hAnsiTheme="minorHAnsi" w:cs="MS PGothic"/>
          <w:b/>
          <w:bCs/>
          <w:kern w:val="24"/>
        </w:rPr>
      </w:pPr>
      <w:r w:rsidRPr="006A6CFF">
        <w:rPr>
          <w:rFonts w:ascii="Avenir Next LT Pro" w:eastAsia="MS PGothic" w:hAnsi="Avenir Next LT Pro" w:cs="MS PGothic"/>
          <w:b/>
          <w:kern w:val="24"/>
          <w:lang w:val="sv-SE"/>
        </w:rPr>
        <w:t>UTVECKLING</w:t>
      </w:r>
      <w:r w:rsidR="00A77F0F" w:rsidRPr="006A6CFF">
        <w:rPr>
          <w:rFonts w:ascii="Avenir Next LT Pro" w:eastAsia="MS PGothic" w:hAnsi="Avenir Next LT Pro" w:cs="MS PGothic"/>
          <w:b/>
          <w:kern w:val="24"/>
        </w:rPr>
        <w:t xml:space="preserve"> </w:t>
      </w:r>
      <w:r w:rsidR="00A77F0F" w:rsidRPr="006A6CFF">
        <w:rPr>
          <w:rFonts w:ascii="Avenir Next LT Pro" w:eastAsia="MS PGothic" w:hAnsi="Avenir Next LT Pro" w:cs="MS PGothic"/>
          <w:b/>
          <w:kern w:val="24"/>
          <w:lang w:val="sv-SE"/>
        </w:rPr>
        <w:t>EFT</w:t>
      </w:r>
      <w:r w:rsidR="00A77F0F" w:rsidRPr="006A6CFF">
        <w:rPr>
          <w:rFonts w:ascii="Avenir Next LT Pro" w:eastAsia="MS PGothic" w:hAnsi="Avenir Next LT Pro" w:cs="MS PGothic"/>
          <w:b/>
          <w:kern w:val="24"/>
        </w:rPr>
        <w:t>ER PERIODEN</w:t>
      </w:r>
    </w:p>
    <w:p w14:paraId="04CB9157" w14:textId="551CB7C5" w:rsidR="003C7FCF" w:rsidRPr="000239A6" w:rsidRDefault="003C7FCF" w:rsidP="00A77F0F">
      <w:pPr>
        <w:pStyle w:val="Ingetavstnd"/>
        <w:rPr>
          <w:rFonts w:ascii="Avenir Next LT Pro" w:eastAsiaTheme="minorEastAsia" w:hAnsi="Avenir Next LT Pro" w:cstheme="minorBidi"/>
          <w:sz w:val="24"/>
          <w:szCs w:val="24"/>
          <w:lang w:val="sv-SE" w:eastAsia="sv-SE"/>
        </w:rPr>
      </w:pPr>
    </w:p>
    <w:p w14:paraId="08EDDED5" w14:textId="0F71EDA4" w:rsidR="006A2980" w:rsidRDefault="006A2980" w:rsidP="006A2980">
      <w:pPr>
        <w:rPr>
          <w:rFonts w:ascii="Avenir Next LT Pro" w:hAnsi="Avenir Next LT Pro"/>
          <w:sz w:val="22"/>
          <w:szCs w:val="22"/>
        </w:rPr>
      </w:pPr>
      <w:r>
        <w:rPr>
          <w:rFonts w:ascii="Avenir Next LT Pro" w:hAnsi="Avenir Next LT Pro"/>
          <w:sz w:val="22"/>
          <w:szCs w:val="22"/>
        </w:rPr>
        <w:lastRenderedPageBreak/>
        <w:t>Under juli slutfördes</w:t>
      </w:r>
      <w:r w:rsidR="00700E40">
        <w:rPr>
          <w:rFonts w:ascii="Avenir Next LT Pro" w:hAnsi="Avenir Next LT Pro"/>
          <w:sz w:val="22"/>
          <w:szCs w:val="22"/>
        </w:rPr>
        <w:t>,</w:t>
      </w:r>
      <w:r>
        <w:rPr>
          <w:rFonts w:ascii="Avenir Next LT Pro" w:hAnsi="Avenir Next LT Pro"/>
          <w:sz w:val="22"/>
          <w:szCs w:val="22"/>
        </w:rPr>
        <w:t xml:space="preserve"> </w:t>
      </w:r>
      <w:r w:rsidR="00CD6610">
        <w:rPr>
          <w:rFonts w:ascii="Avenir Next LT Pro" w:hAnsi="Avenir Next LT Pro"/>
          <w:sz w:val="22"/>
          <w:szCs w:val="22"/>
        </w:rPr>
        <w:t>som tidigare meddelats</w:t>
      </w:r>
      <w:r w:rsidR="006F3E29">
        <w:rPr>
          <w:rFonts w:ascii="Avenir Next LT Pro" w:hAnsi="Avenir Next LT Pro"/>
          <w:sz w:val="22"/>
          <w:szCs w:val="22"/>
        </w:rPr>
        <w:t>, kvittningsemissioner</w:t>
      </w:r>
      <w:r>
        <w:rPr>
          <w:rFonts w:ascii="Avenir Next LT Pro" w:hAnsi="Avenir Next LT Pro"/>
          <w:sz w:val="22"/>
          <w:szCs w:val="22"/>
        </w:rPr>
        <w:t xml:space="preserve"> om sammanlagt </w:t>
      </w:r>
      <w:r w:rsidR="00446CAF">
        <w:rPr>
          <w:rFonts w:ascii="Avenir Next LT Pro" w:hAnsi="Avenir Next LT Pro"/>
          <w:sz w:val="22"/>
          <w:szCs w:val="22"/>
        </w:rPr>
        <w:t>7,4 MSEK</w:t>
      </w:r>
      <w:r w:rsidR="006F3E29">
        <w:rPr>
          <w:rFonts w:ascii="Avenir Next LT Pro" w:hAnsi="Avenir Next LT Pro"/>
          <w:sz w:val="22"/>
          <w:szCs w:val="22"/>
        </w:rPr>
        <w:t xml:space="preserve"> där bolaget minskar sina lån med</w:t>
      </w:r>
      <w:r w:rsidR="008E3FD6">
        <w:rPr>
          <w:rFonts w:ascii="Avenir Next LT Pro" w:hAnsi="Avenir Next LT Pro"/>
          <w:sz w:val="22"/>
          <w:szCs w:val="22"/>
        </w:rPr>
        <w:t xml:space="preserve"> motsvarande belopp</w:t>
      </w:r>
      <w:r w:rsidR="006F3E29">
        <w:rPr>
          <w:rFonts w:ascii="Avenir Next LT Pro" w:hAnsi="Avenir Next LT Pro"/>
          <w:sz w:val="22"/>
          <w:szCs w:val="22"/>
        </w:rPr>
        <w:t>.</w:t>
      </w:r>
    </w:p>
    <w:p w14:paraId="0D547573" w14:textId="77777777" w:rsidR="00C054AE" w:rsidRDefault="00C054AE" w:rsidP="006A2980">
      <w:pPr>
        <w:rPr>
          <w:rFonts w:ascii="Avenir Next LT Pro" w:hAnsi="Avenir Next LT Pro"/>
          <w:sz w:val="22"/>
          <w:szCs w:val="22"/>
        </w:rPr>
      </w:pPr>
    </w:p>
    <w:p w14:paraId="56368596" w14:textId="366C0CDC" w:rsidR="00E9377F" w:rsidRDefault="00E9377F" w:rsidP="00E9377F">
      <w:pPr>
        <w:rPr>
          <w:rFonts w:ascii="Avenir Next LT Pro" w:hAnsi="Avenir Next LT Pro"/>
          <w:sz w:val="22"/>
          <w:szCs w:val="22"/>
        </w:rPr>
      </w:pPr>
      <w:r>
        <w:rPr>
          <w:rFonts w:ascii="Avenir Next LT Pro" w:hAnsi="Avenir Next LT Pro"/>
          <w:sz w:val="22"/>
          <w:szCs w:val="22"/>
        </w:rPr>
        <w:t xml:space="preserve">Kontrollbalansräkning per den 31 maj 2026 granskades av </w:t>
      </w:r>
      <w:r w:rsidR="00AE0592">
        <w:rPr>
          <w:rFonts w:ascii="Avenir Next LT Pro" w:hAnsi="Avenir Next LT Pro"/>
          <w:sz w:val="22"/>
          <w:szCs w:val="22"/>
        </w:rPr>
        <w:t>b</w:t>
      </w:r>
      <w:r>
        <w:rPr>
          <w:rFonts w:ascii="Avenir Next LT Pro" w:hAnsi="Avenir Next LT Pro"/>
          <w:sz w:val="22"/>
          <w:szCs w:val="22"/>
        </w:rPr>
        <w:t xml:space="preserve">olagets revisor den 13 augusti och </w:t>
      </w:r>
      <w:r w:rsidR="00DC0B5A">
        <w:rPr>
          <w:rFonts w:ascii="Avenir Next LT Pro" w:hAnsi="Avenir Next LT Pro"/>
          <w:sz w:val="22"/>
          <w:szCs w:val="22"/>
        </w:rPr>
        <w:t>visade att</w:t>
      </w:r>
      <w:r w:rsidR="0003489C">
        <w:rPr>
          <w:rFonts w:ascii="Avenir Next LT Pro" w:hAnsi="Avenir Next LT Pro"/>
          <w:sz w:val="22"/>
          <w:szCs w:val="22"/>
        </w:rPr>
        <w:t xml:space="preserve"> det inte föreligger något behov av kontrollstämma</w:t>
      </w:r>
      <w:r>
        <w:rPr>
          <w:rFonts w:ascii="Avenir Next LT Pro" w:hAnsi="Avenir Next LT Pro"/>
          <w:sz w:val="22"/>
          <w:szCs w:val="22"/>
        </w:rPr>
        <w:t>.</w:t>
      </w:r>
    </w:p>
    <w:p w14:paraId="220C8AD3" w14:textId="77777777" w:rsidR="00E9377F" w:rsidRDefault="00E9377F" w:rsidP="006A2980">
      <w:pPr>
        <w:rPr>
          <w:rFonts w:ascii="Avenir Next LT Pro" w:hAnsi="Avenir Next LT Pro"/>
          <w:sz w:val="22"/>
          <w:szCs w:val="22"/>
        </w:rPr>
      </w:pPr>
    </w:p>
    <w:p w14:paraId="22379535" w14:textId="3B6F648C" w:rsidR="008071ED" w:rsidRDefault="008071ED" w:rsidP="006A2980">
      <w:pPr>
        <w:rPr>
          <w:rFonts w:ascii="Avenir Next LT Pro" w:hAnsi="Avenir Next LT Pro"/>
          <w:sz w:val="22"/>
          <w:szCs w:val="22"/>
        </w:rPr>
      </w:pPr>
      <w:r>
        <w:rPr>
          <w:rFonts w:ascii="Avenir Next LT Pro" w:hAnsi="Avenir Next LT Pro"/>
          <w:sz w:val="22"/>
          <w:szCs w:val="22"/>
        </w:rPr>
        <w:t>Som tidigare meddelats gen</w:t>
      </w:r>
      <w:r w:rsidR="00C054AE">
        <w:rPr>
          <w:rFonts w:ascii="Avenir Next LT Pro" w:hAnsi="Avenir Next LT Pro"/>
          <w:sz w:val="22"/>
          <w:szCs w:val="22"/>
        </w:rPr>
        <w:t xml:space="preserve">omför </w:t>
      </w:r>
      <w:r w:rsidR="00AE0592">
        <w:rPr>
          <w:rFonts w:ascii="Avenir Next LT Pro" w:hAnsi="Avenir Next LT Pro"/>
          <w:sz w:val="22"/>
          <w:szCs w:val="22"/>
        </w:rPr>
        <w:t>b</w:t>
      </w:r>
      <w:r>
        <w:rPr>
          <w:rFonts w:ascii="Avenir Next LT Pro" w:hAnsi="Avenir Next LT Pro"/>
          <w:sz w:val="22"/>
          <w:szCs w:val="22"/>
        </w:rPr>
        <w:t xml:space="preserve">olaget </w:t>
      </w:r>
      <w:r w:rsidR="00C054AE">
        <w:rPr>
          <w:rFonts w:ascii="Avenir Next LT Pro" w:hAnsi="Avenir Next LT Pro"/>
          <w:sz w:val="22"/>
          <w:szCs w:val="22"/>
        </w:rPr>
        <w:t>en företrädesemission som</w:t>
      </w:r>
      <w:r w:rsidR="006A6CFF">
        <w:rPr>
          <w:rFonts w:ascii="Avenir Next LT Pro" w:hAnsi="Avenir Next LT Pro"/>
          <w:sz w:val="22"/>
          <w:szCs w:val="22"/>
        </w:rPr>
        <w:t xml:space="preserve"> vid full teckning</w:t>
      </w:r>
      <w:r w:rsidR="00586C7E">
        <w:rPr>
          <w:rFonts w:ascii="Avenir Next LT Pro" w:hAnsi="Avenir Next LT Pro"/>
          <w:sz w:val="22"/>
          <w:szCs w:val="22"/>
        </w:rPr>
        <w:t xml:space="preserve"> kan ge cirka 17 MSEK före emissionskostnader</w:t>
      </w:r>
      <w:r>
        <w:rPr>
          <w:rFonts w:ascii="Avenir Next LT Pro" w:hAnsi="Avenir Next LT Pro"/>
          <w:sz w:val="22"/>
          <w:szCs w:val="22"/>
        </w:rPr>
        <w:t xml:space="preserve">. Information om utfallet beräknas publiceras </w:t>
      </w:r>
      <w:r w:rsidR="00E9377F">
        <w:rPr>
          <w:rFonts w:ascii="Avenir Next LT Pro" w:hAnsi="Avenir Next LT Pro"/>
          <w:sz w:val="22"/>
          <w:szCs w:val="22"/>
        </w:rPr>
        <w:t>den 25 augusti 2026.</w:t>
      </w:r>
    </w:p>
    <w:p w14:paraId="199F3893" w14:textId="77777777" w:rsidR="00EC3274" w:rsidRPr="0040428C" w:rsidRDefault="00EC3274" w:rsidP="00A519C6">
      <w:pPr>
        <w:rPr>
          <w:rFonts w:ascii="Avenir Next LT Pro" w:hAnsi="Avenir Next LT Pro"/>
          <w:sz w:val="22"/>
          <w:szCs w:val="22"/>
        </w:rPr>
      </w:pPr>
    </w:p>
    <w:p w14:paraId="73869507" w14:textId="2072C248" w:rsidR="008B3B18" w:rsidRPr="0040428C" w:rsidRDefault="00857243" w:rsidP="00A519C6">
      <w:pPr>
        <w:rPr>
          <w:rFonts w:ascii="Avenir Next LT Pro" w:hAnsi="Avenir Next LT Pro"/>
          <w:sz w:val="22"/>
          <w:szCs w:val="22"/>
        </w:rPr>
      </w:pPr>
      <w:r w:rsidRPr="0040428C">
        <w:rPr>
          <w:rFonts w:ascii="Avenir Next LT Pro" w:hAnsi="Avenir Next LT Pro"/>
          <w:sz w:val="22"/>
          <w:szCs w:val="22"/>
        </w:rPr>
        <w:t xml:space="preserve">Bolaget har bokat deltagande i två mässor under andra halvåret, </w:t>
      </w:r>
      <w:proofErr w:type="spellStart"/>
      <w:r w:rsidRPr="0040428C">
        <w:rPr>
          <w:rFonts w:ascii="Avenir Next LT Pro" w:hAnsi="Avenir Next LT Pro"/>
          <w:sz w:val="22"/>
          <w:szCs w:val="22"/>
        </w:rPr>
        <w:t>Intertabac</w:t>
      </w:r>
      <w:proofErr w:type="spellEnd"/>
      <w:r w:rsidRPr="0040428C">
        <w:rPr>
          <w:rFonts w:ascii="Avenir Next LT Pro" w:hAnsi="Avenir Next LT Pro"/>
          <w:sz w:val="22"/>
          <w:szCs w:val="22"/>
        </w:rPr>
        <w:t xml:space="preserve"> i Dortmund </w:t>
      </w:r>
      <w:proofErr w:type="gramStart"/>
      <w:r w:rsidRPr="0040428C">
        <w:rPr>
          <w:rFonts w:ascii="Avenir Next LT Pro" w:hAnsi="Avenir Next LT Pro"/>
          <w:sz w:val="22"/>
          <w:szCs w:val="22"/>
        </w:rPr>
        <w:t>1</w:t>
      </w:r>
      <w:r w:rsidR="00EC3274">
        <w:rPr>
          <w:rFonts w:ascii="Avenir Next LT Pro" w:hAnsi="Avenir Next LT Pro"/>
          <w:sz w:val="22"/>
          <w:szCs w:val="22"/>
        </w:rPr>
        <w:t>5</w:t>
      </w:r>
      <w:r w:rsidRPr="0040428C">
        <w:rPr>
          <w:rFonts w:ascii="Avenir Next LT Pro" w:hAnsi="Avenir Next LT Pro"/>
          <w:sz w:val="22"/>
          <w:szCs w:val="22"/>
        </w:rPr>
        <w:t>-</w:t>
      </w:r>
      <w:r w:rsidR="00EC3274">
        <w:rPr>
          <w:rFonts w:ascii="Avenir Next LT Pro" w:hAnsi="Avenir Next LT Pro"/>
          <w:sz w:val="22"/>
          <w:szCs w:val="22"/>
        </w:rPr>
        <w:t>17</w:t>
      </w:r>
      <w:proofErr w:type="gramEnd"/>
      <w:r w:rsidRPr="0040428C">
        <w:rPr>
          <w:rFonts w:ascii="Avenir Next LT Pro" w:hAnsi="Avenir Next LT Pro"/>
          <w:sz w:val="22"/>
          <w:szCs w:val="22"/>
        </w:rPr>
        <w:t xml:space="preserve"> september samt </w:t>
      </w:r>
      <w:r w:rsidR="00EC3274">
        <w:rPr>
          <w:rFonts w:ascii="Avenir Next LT Pro" w:hAnsi="Avenir Next LT Pro"/>
          <w:sz w:val="22"/>
          <w:szCs w:val="22"/>
        </w:rPr>
        <w:t xml:space="preserve">White &amp; Private </w:t>
      </w:r>
      <w:proofErr w:type="spellStart"/>
      <w:r w:rsidR="00EC3274">
        <w:rPr>
          <w:rFonts w:ascii="Avenir Next LT Pro" w:hAnsi="Avenir Next LT Pro"/>
          <w:sz w:val="22"/>
          <w:szCs w:val="22"/>
        </w:rPr>
        <w:t>Label</w:t>
      </w:r>
      <w:proofErr w:type="spellEnd"/>
      <w:r w:rsidR="00EC3274">
        <w:rPr>
          <w:rFonts w:ascii="Avenir Next LT Pro" w:hAnsi="Avenir Next LT Pro"/>
          <w:sz w:val="22"/>
          <w:szCs w:val="22"/>
        </w:rPr>
        <w:t xml:space="preserve"> Expo </w:t>
      </w:r>
      <w:r w:rsidRPr="0040428C">
        <w:rPr>
          <w:rFonts w:ascii="Avenir Next LT Pro" w:hAnsi="Avenir Next LT Pro"/>
          <w:sz w:val="22"/>
          <w:szCs w:val="22"/>
        </w:rPr>
        <w:t xml:space="preserve">i </w:t>
      </w:r>
      <w:r w:rsidR="00EC3274">
        <w:rPr>
          <w:rFonts w:ascii="Avenir Next LT Pro" w:hAnsi="Avenir Next LT Pro"/>
          <w:sz w:val="22"/>
          <w:szCs w:val="22"/>
        </w:rPr>
        <w:t xml:space="preserve">London </w:t>
      </w:r>
      <w:proofErr w:type="gramStart"/>
      <w:r w:rsidRPr="0040428C">
        <w:rPr>
          <w:rFonts w:ascii="Avenir Next LT Pro" w:hAnsi="Avenir Next LT Pro"/>
          <w:sz w:val="22"/>
          <w:szCs w:val="22"/>
        </w:rPr>
        <w:t>1</w:t>
      </w:r>
      <w:r w:rsidR="00EC3274">
        <w:rPr>
          <w:rFonts w:ascii="Avenir Next LT Pro" w:hAnsi="Avenir Next LT Pro"/>
          <w:sz w:val="22"/>
          <w:szCs w:val="22"/>
        </w:rPr>
        <w:t>1-12</w:t>
      </w:r>
      <w:proofErr w:type="gramEnd"/>
      <w:r w:rsidRPr="0040428C">
        <w:rPr>
          <w:rFonts w:ascii="Avenir Next LT Pro" w:hAnsi="Avenir Next LT Pro"/>
          <w:sz w:val="22"/>
          <w:szCs w:val="22"/>
        </w:rPr>
        <w:t xml:space="preserve"> </w:t>
      </w:r>
      <w:r w:rsidR="00EC3274">
        <w:rPr>
          <w:rFonts w:ascii="Avenir Next LT Pro" w:hAnsi="Avenir Next LT Pro"/>
          <w:sz w:val="22"/>
          <w:szCs w:val="22"/>
        </w:rPr>
        <w:t>november</w:t>
      </w:r>
      <w:r w:rsidRPr="0040428C">
        <w:rPr>
          <w:rFonts w:ascii="Avenir Next LT Pro" w:hAnsi="Avenir Next LT Pro"/>
          <w:sz w:val="22"/>
          <w:szCs w:val="22"/>
        </w:rPr>
        <w:t>.</w:t>
      </w:r>
    </w:p>
    <w:p w14:paraId="527B29AC" w14:textId="77777777" w:rsidR="00857243" w:rsidRPr="0040428C" w:rsidRDefault="00857243" w:rsidP="00A519C6">
      <w:pPr>
        <w:rPr>
          <w:rFonts w:asciiTheme="majorHAnsi" w:hAnsiTheme="majorHAnsi" w:cstheme="majorHAnsi"/>
          <w:sz w:val="22"/>
          <w:szCs w:val="22"/>
        </w:rPr>
      </w:pPr>
    </w:p>
    <w:bookmarkEnd w:id="1"/>
    <w:p w14:paraId="6C665738" w14:textId="6487A1B5" w:rsidR="00454EDF" w:rsidRDefault="00437A9D" w:rsidP="00454EDF">
      <w:pPr>
        <w:spacing w:after="120"/>
        <w:ind w:right="225"/>
        <w:textAlignment w:val="baseline"/>
        <w:rPr>
          <w:rFonts w:ascii="Avenir Next LT Pro" w:hAnsi="Avenir Next LT Pro"/>
        </w:rPr>
      </w:pPr>
      <w:r w:rsidRPr="00437A9D">
        <w:rPr>
          <w:rFonts w:ascii="Avenir Next LT Pro" w:hAnsi="Avenir Next LT Pro"/>
          <w:noProof/>
        </w:rPr>
        <w:drawing>
          <wp:inline distT="0" distB="0" distL="0" distR="0" wp14:anchorId="4253941D" wp14:editId="306B58DD">
            <wp:extent cx="5756910" cy="3479800"/>
            <wp:effectExtent l="0" t="0" r="0" b="6350"/>
            <wp:docPr id="969403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0383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93447" w14:textId="2B29015A" w:rsidR="00FE4E25" w:rsidRPr="004328D8" w:rsidRDefault="00FE4E25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4328D8">
        <w:rPr>
          <w:rFonts w:ascii="Avenir Next LT Pro Light" w:hAnsi="Avenir Next LT Pro Light"/>
          <w:b/>
          <w:bCs/>
          <w:iCs/>
          <w:sz w:val="22"/>
          <w:szCs w:val="22"/>
        </w:rPr>
        <w:t>Nettoomsättning</w:t>
      </w:r>
    </w:p>
    <w:p w14:paraId="08D74E61" w14:textId="20DD91E0" w:rsidR="00FE4E25" w:rsidRPr="0040428C" w:rsidRDefault="00FE4E25" w:rsidP="00FE4E25">
      <w:pPr>
        <w:rPr>
          <w:rFonts w:ascii="Avenir Next LT Pro" w:hAnsi="Avenir Next LT Pro"/>
          <w:sz w:val="22"/>
          <w:szCs w:val="22"/>
        </w:rPr>
      </w:pPr>
      <w:r w:rsidRPr="0040428C">
        <w:rPr>
          <w:rFonts w:ascii="Avenir Next LT Pro" w:hAnsi="Avenir Next LT Pro"/>
          <w:sz w:val="22"/>
          <w:szCs w:val="22"/>
        </w:rPr>
        <w:t>Koncernens nettoomsättning för kvartalet uppgick till</w:t>
      </w:r>
      <w:r w:rsidR="00C40625" w:rsidRPr="0040428C">
        <w:rPr>
          <w:rFonts w:ascii="Avenir Next LT Pro" w:hAnsi="Avenir Next LT Pro"/>
          <w:sz w:val="22"/>
          <w:szCs w:val="22"/>
        </w:rPr>
        <w:t xml:space="preserve"> </w:t>
      </w:r>
      <w:r w:rsidR="00223807">
        <w:rPr>
          <w:rFonts w:ascii="Avenir Next LT Pro" w:hAnsi="Avenir Next LT Pro"/>
          <w:sz w:val="22"/>
          <w:szCs w:val="22"/>
        </w:rPr>
        <w:t xml:space="preserve">37 </w:t>
      </w:r>
      <w:r w:rsidRPr="0040428C">
        <w:rPr>
          <w:rFonts w:ascii="Avenir Next LT Pro" w:hAnsi="Avenir Next LT Pro"/>
          <w:sz w:val="22"/>
          <w:szCs w:val="22"/>
        </w:rPr>
        <w:t>tkr (</w:t>
      </w:r>
      <w:r w:rsidR="00223807">
        <w:rPr>
          <w:rFonts w:ascii="Avenir Next LT Pro" w:hAnsi="Avenir Next LT Pro"/>
          <w:sz w:val="22"/>
          <w:szCs w:val="22"/>
        </w:rPr>
        <w:t>228</w:t>
      </w:r>
      <w:r w:rsidRPr="0040428C">
        <w:rPr>
          <w:rFonts w:ascii="Avenir Next LT Pro" w:hAnsi="Avenir Next LT Pro"/>
          <w:sz w:val="22"/>
          <w:szCs w:val="22"/>
        </w:rPr>
        <w:t xml:space="preserve"> tkr).</w:t>
      </w:r>
      <w:r w:rsidR="00045D1E" w:rsidRPr="0040428C">
        <w:rPr>
          <w:rFonts w:ascii="Avenir Next LT Pro" w:hAnsi="Avenir Next LT Pro"/>
          <w:sz w:val="22"/>
          <w:szCs w:val="22"/>
        </w:rPr>
        <w:t xml:space="preserve"> </w:t>
      </w:r>
    </w:p>
    <w:p w14:paraId="46E696C3" w14:textId="77777777" w:rsidR="00FE4E25" w:rsidRPr="004328D8" w:rsidRDefault="00FE4E25" w:rsidP="00FE4E25">
      <w:pPr>
        <w:rPr>
          <w:rFonts w:ascii="Avenir Next LT Pro" w:hAnsi="Avenir Next LT Pro"/>
          <w:sz w:val="22"/>
          <w:szCs w:val="22"/>
        </w:rPr>
      </w:pPr>
    </w:p>
    <w:p w14:paraId="1732812C" w14:textId="77777777" w:rsidR="00FE4E25" w:rsidRPr="004328D8" w:rsidRDefault="00FE4E25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bookmarkStart w:id="2" w:name="_Hlk506914951"/>
      <w:r w:rsidRPr="004328D8">
        <w:rPr>
          <w:rFonts w:ascii="Avenir Next LT Pro Light" w:hAnsi="Avenir Next LT Pro Light"/>
          <w:b/>
          <w:bCs/>
          <w:iCs/>
          <w:sz w:val="22"/>
          <w:szCs w:val="22"/>
        </w:rPr>
        <w:t>Kostnader</w:t>
      </w:r>
    </w:p>
    <w:p w14:paraId="07922FA8" w14:textId="3B7E05E2" w:rsidR="00FE4E25" w:rsidRPr="0040428C" w:rsidRDefault="00FE4E25" w:rsidP="00FE4E25">
      <w:pPr>
        <w:rPr>
          <w:rFonts w:ascii="Avenir Next LT Pro" w:hAnsi="Avenir Next LT Pro"/>
          <w:sz w:val="22"/>
          <w:szCs w:val="22"/>
        </w:rPr>
      </w:pPr>
      <w:r w:rsidRPr="0040428C">
        <w:rPr>
          <w:rFonts w:ascii="Avenir Next LT Pro" w:hAnsi="Avenir Next LT Pro"/>
          <w:sz w:val="22"/>
          <w:szCs w:val="22"/>
        </w:rPr>
        <w:t xml:space="preserve">Kostnaderna under kvartalet uppgick till </w:t>
      </w:r>
      <w:r w:rsidR="00223807">
        <w:rPr>
          <w:rFonts w:ascii="Avenir Next LT Pro" w:hAnsi="Avenir Next LT Pro"/>
          <w:sz w:val="22"/>
          <w:szCs w:val="22"/>
        </w:rPr>
        <w:t>2 263</w:t>
      </w:r>
      <w:r w:rsidR="00542EE0" w:rsidRPr="0040428C">
        <w:rPr>
          <w:rFonts w:ascii="Avenir Next LT Pro" w:hAnsi="Avenir Next LT Pro"/>
          <w:sz w:val="22"/>
          <w:szCs w:val="22"/>
        </w:rPr>
        <w:t xml:space="preserve"> </w:t>
      </w:r>
      <w:r w:rsidRPr="0040428C">
        <w:rPr>
          <w:rFonts w:ascii="Avenir Next LT Pro" w:hAnsi="Avenir Next LT Pro"/>
          <w:sz w:val="22"/>
          <w:szCs w:val="22"/>
        </w:rPr>
        <w:t>tkr (</w:t>
      </w:r>
      <w:r w:rsidR="00223807">
        <w:rPr>
          <w:rFonts w:ascii="Avenir Next LT Pro" w:hAnsi="Avenir Next LT Pro"/>
          <w:sz w:val="22"/>
          <w:szCs w:val="22"/>
        </w:rPr>
        <w:t>3 161</w:t>
      </w:r>
      <w:r w:rsidR="00E0466B">
        <w:rPr>
          <w:rFonts w:ascii="Avenir Next LT Pro" w:hAnsi="Avenir Next LT Pro"/>
          <w:sz w:val="22"/>
          <w:szCs w:val="22"/>
        </w:rPr>
        <w:t xml:space="preserve"> </w:t>
      </w:r>
      <w:r w:rsidRPr="0040428C">
        <w:rPr>
          <w:rFonts w:ascii="Avenir Next LT Pro" w:hAnsi="Avenir Next LT Pro"/>
          <w:sz w:val="22"/>
          <w:szCs w:val="22"/>
        </w:rPr>
        <w:t>tkr), fördelat på råvaror och förnödenheter</w:t>
      </w:r>
      <w:r w:rsidR="003F27E6" w:rsidRPr="0040428C">
        <w:rPr>
          <w:rFonts w:ascii="Avenir Next LT Pro" w:hAnsi="Avenir Next LT Pro"/>
          <w:sz w:val="22"/>
          <w:szCs w:val="22"/>
        </w:rPr>
        <w:t xml:space="preserve"> </w:t>
      </w:r>
      <w:r w:rsidR="00223807">
        <w:rPr>
          <w:rFonts w:ascii="Avenir Next LT Pro" w:hAnsi="Avenir Next LT Pro"/>
          <w:sz w:val="22"/>
          <w:szCs w:val="22"/>
        </w:rPr>
        <w:t>200</w:t>
      </w:r>
      <w:r w:rsidRPr="0040428C">
        <w:rPr>
          <w:rFonts w:ascii="Avenir Next LT Pro" w:hAnsi="Avenir Next LT Pro"/>
          <w:sz w:val="22"/>
          <w:szCs w:val="22"/>
        </w:rPr>
        <w:t xml:space="preserve"> tkr (</w:t>
      </w:r>
      <w:r w:rsidR="00223807">
        <w:rPr>
          <w:rFonts w:ascii="Avenir Next LT Pro" w:hAnsi="Avenir Next LT Pro"/>
          <w:sz w:val="22"/>
          <w:szCs w:val="22"/>
        </w:rPr>
        <w:t>208</w:t>
      </w:r>
      <w:r w:rsidRPr="0040428C">
        <w:rPr>
          <w:rFonts w:ascii="Avenir Next LT Pro" w:hAnsi="Avenir Next LT Pro"/>
          <w:sz w:val="22"/>
          <w:szCs w:val="22"/>
        </w:rPr>
        <w:t xml:space="preserve"> tkr), övriga externa kostnader </w:t>
      </w:r>
      <w:r w:rsidR="00223807">
        <w:rPr>
          <w:rFonts w:ascii="Avenir Next LT Pro" w:hAnsi="Avenir Next LT Pro"/>
          <w:sz w:val="22"/>
          <w:szCs w:val="22"/>
        </w:rPr>
        <w:t>810</w:t>
      </w:r>
      <w:r w:rsidR="00DA7253" w:rsidRPr="0040428C">
        <w:rPr>
          <w:rFonts w:ascii="Avenir Next LT Pro" w:hAnsi="Avenir Next LT Pro"/>
          <w:sz w:val="22"/>
          <w:szCs w:val="22"/>
        </w:rPr>
        <w:t xml:space="preserve"> </w:t>
      </w:r>
      <w:r w:rsidRPr="0040428C">
        <w:rPr>
          <w:rFonts w:ascii="Avenir Next LT Pro" w:hAnsi="Avenir Next LT Pro"/>
          <w:sz w:val="22"/>
          <w:szCs w:val="22"/>
        </w:rPr>
        <w:t>tkr (</w:t>
      </w:r>
      <w:r w:rsidR="0049717B">
        <w:rPr>
          <w:rFonts w:ascii="Avenir Next LT Pro" w:hAnsi="Avenir Next LT Pro"/>
          <w:sz w:val="22"/>
          <w:szCs w:val="22"/>
        </w:rPr>
        <w:t xml:space="preserve">1 </w:t>
      </w:r>
      <w:r w:rsidR="00223807">
        <w:rPr>
          <w:rFonts w:ascii="Avenir Next LT Pro" w:hAnsi="Avenir Next LT Pro"/>
          <w:sz w:val="22"/>
          <w:szCs w:val="22"/>
        </w:rPr>
        <w:t>564</w:t>
      </w:r>
      <w:r w:rsidR="000554B0" w:rsidRPr="0040428C">
        <w:rPr>
          <w:rFonts w:ascii="Avenir Next LT Pro" w:hAnsi="Avenir Next LT Pro"/>
          <w:sz w:val="22"/>
          <w:szCs w:val="22"/>
        </w:rPr>
        <w:t xml:space="preserve"> </w:t>
      </w:r>
      <w:r w:rsidRPr="0040428C">
        <w:rPr>
          <w:rFonts w:ascii="Avenir Next LT Pro" w:hAnsi="Avenir Next LT Pro"/>
          <w:sz w:val="22"/>
          <w:szCs w:val="22"/>
        </w:rPr>
        <w:t xml:space="preserve">tkr), personalkostnader </w:t>
      </w:r>
      <w:r w:rsidR="00223807">
        <w:rPr>
          <w:rFonts w:ascii="Avenir Next LT Pro" w:hAnsi="Avenir Next LT Pro"/>
          <w:sz w:val="22"/>
          <w:szCs w:val="22"/>
        </w:rPr>
        <w:t>760</w:t>
      </w:r>
      <w:r w:rsidRPr="0040428C">
        <w:rPr>
          <w:rFonts w:ascii="Avenir Next LT Pro" w:hAnsi="Avenir Next LT Pro"/>
          <w:sz w:val="22"/>
          <w:szCs w:val="22"/>
        </w:rPr>
        <w:t xml:space="preserve"> tkr (</w:t>
      </w:r>
      <w:r w:rsidR="00223807">
        <w:rPr>
          <w:rFonts w:ascii="Avenir Next LT Pro" w:hAnsi="Avenir Next LT Pro"/>
          <w:sz w:val="22"/>
          <w:szCs w:val="22"/>
        </w:rPr>
        <w:t>922</w:t>
      </w:r>
      <w:r w:rsidR="00AB61CB">
        <w:rPr>
          <w:rFonts w:ascii="Avenir Next LT Pro" w:hAnsi="Avenir Next LT Pro"/>
          <w:sz w:val="22"/>
          <w:szCs w:val="22"/>
        </w:rPr>
        <w:t xml:space="preserve"> </w:t>
      </w:r>
      <w:r w:rsidRPr="0040428C">
        <w:rPr>
          <w:rFonts w:ascii="Avenir Next LT Pro" w:hAnsi="Avenir Next LT Pro"/>
          <w:sz w:val="22"/>
          <w:szCs w:val="22"/>
        </w:rPr>
        <w:t>tkr)</w:t>
      </w:r>
      <w:r w:rsidR="00BF6081" w:rsidRPr="0040428C">
        <w:rPr>
          <w:rFonts w:ascii="Avenir Next LT Pro" w:hAnsi="Avenir Next LT Pro"/>
          <w:sz w:val="22"/>
          <w:szCs w:val="22"/>
        </w:rPr>
        <w:t>,</w:t>
      </w:r>
      <w:r w:rsidR="00F84BEA" w:rsidRPr="0040428C">
        <w:rPr>
          <w:rFonts w:ascii="Avenir Next LT Pro" w:hAnsi="Avenir Next LT Pro"/>
          <w:sz w:val="22"/>
          <w:szCs w:val="22"/>
        </w:rPr>
        <w:t xml:space="preserve"> </w:t>
      </w:r>
      <w:r w:rsidRPr="0040428C">
        <w:rPr>
          <w:rFonts w:ascii="Avenir Next LT Pro" w:hAnsi="Avenir Next LT Pro"/>
          <w:sz w:val="22"/>
          <w:szCs w:val="22"/>
        </w:rPr>
        <w:t xml:space="preserve">avskrivningar </w:t>
      </w:r>
      <w:r w:rsidR="00CC1F4D">
        <w:rPr>
          <w:rFonts w:ascii="Avenir Next LT Pro" w:hAnsi="Avenir Next LT Pro"/>
          <w:sz w:val="22"/>
          <w:szCs w:val="22"/>
        </w:rPr>
        <w:t>4</w:t>
      </w:r>
      <w:r w:rsidR="0049717B">
        <w:rPr>
          <w:rFonts w:ascii="Avenir Next LT Pro" w:hAnsi="Avenir Next LT Pro"/>
          <w:sz w:val="22"/>
          <w:szCs w:val="22"/>
        </w:rPr>
        <w:t>9</w:t>
      </w:r>
      <w:r w:rsidR="00223807">
        <w:rPr>
          <w:rFonts w:ascii="Avenir Next LT Pro" w:hAnsi="Avenir Next LT Pro"/>
          <w:sz w:val="22"/>
          <w:szCs w:val="22"/>
        </w:rPr>
        <w:t>1</w:t>
      </w:r>
      <w:r w:rsidRPr="0040428C">
        <w:rPr>
          <w:rFonts w:ascii="Avenir Next LT Pro" w:hAnsi="Avenir Next LT Pro"/>
          <w:sz w:val="22"/>
          <w:szCs w:val="22"/>
        </w:rPr>
        <w:t xml:space="preserve"> tkr (</w:t>
      </w:r>
      <w:r w:rsidR="008E0A21">
        <w:rPr>
          <w:rFonts w:ascii="Avenir Next LT Pro" w:hAnsi="Avenir Next LT Pro"/>
          <w:sz w:val="22"/>
          <w:szCs w:val="22"/>
        </w:rPr>
        <w:t>4</w:t>
      </w:r>
      <w:r w:rsidR="0049717B">
        <w:rPr>
          <w:rFonts w:ascii="Avenir Next LT Pro" w:hAnsi="Avenir Next LT Pro"/>
          <w:sz w:val="22"/>
          <w:szCs w:val="22"/>
        </w:rPr>
        <w:t>64</w:t>
      </w:r>
      <w:r w:rsidR="00125332">
        <w:rPr>
          <w:rFonts w:ascii="Avenir Next LT Pro" w:hAnsi="Avenir Next LT Pro"/>
          <w:sz w:val="22"/>
          <w:szCs w:val="22"/>
        </w:rPr>
        <w:t xml:space="preserve"> </w:t>
      </w:r>
      <w:r w:rsidRPr="0040428C">
        <w:rPr>
          <w:rFonts w:ascii="Avenir Next LT Pro" w:hAnsi="Avenir Next LT Pro"/>
          <w:sz w:val="22"/>
          <w:szCs w:val="22"/>
        </w:rPr>
        <w:t>tkr)</w:t>
      </w:r>
      <w:r w:rsidR="00BF6081" w:rsidRPr="0040428C">
        <w:rPr>
          <w:rFonts w:ascii="Avenir Next LT Pro" w:hAnsi="Avenir Next LT Pro"/>
          <w:sz w:val="22"/>
          <w:szCs w:val="22"/>
        </w:rPr>
        <w:t xml:space="preserve"> samt</w:t>
      </w:r>
      <w:r w:rsidR="001C17A0" w:rsidRPr="0040428C">
        <w:rPr>
          <w:rFonts w:ascii="Avenir Next LT Pro" w:hAnsi="Avenir Next LT Pro"/>
          <w:sz w:val="22"/>
          <w:szCs w:val="22"/>
        </w:rPr>
        <w:t xml:space="preserve"> övriga rörelsekostnader </w:t>
      </w:r>
      <w:r w:rsidR="00223807">
        <w:rPr>
          <w:rFonts w:ascii="Avenir Next LT Pro" w:hAnsi="Avenir Next LT Pro"/>
          <w:sz w:val="22"/>
          <w:szCs w:val="22"/>
        </w:rPr>
        <w:t>2</w:t>
      </w:r>
      <w:r w:rsidR="001C17A0" w:rsidRPr="0040428C">
        <w:rPr>
          <w:rFonts w:ascii="Avenir Next LT Pro" w:hAnsi="Avenir Next LT Pro"/>
          <w:sz w:val="22"/>
          <w:szCs w:val="22"/>
        </w:rPr>
        <w:t xml:space="preserve"> tkr (</w:t>
      </w:r>
      <w:r w:rsidR="00223807">
        <w:rPr>
          <w:rFonts w:ascii="Avenir Next LT Pro" w:hAnsi="Avenir Next LT Pro"/>
          <w:sz w:val="22"/>
          <w:szCs w:val="22"/>
        </w:rPr>
        <w:t>3</w:t>
      </w:r>
      <w:r w:rsidR="00125332">
        <w:rPr>
          <w:rFonts w:ascii="Avenir Next LT Pro" w:hAnsi="Avenir Next LT Pro"/>
          <w:sz w:val="22"/>
          <w:szCs w:val="22"/>
        </w:rPr>
        <w:t xml:space="preserve"> </w:t>
      </w:r>
      <w:r w:rsidR="001C17A0" w:rsidRPr="0040428C">
        <w:rPr>
          <w:rFonts w:ascii="Avenir Next LT Pro" w:hAnsi="Avenir Next LT Pro"/>
          <w:sz w:val="22"/>
          <w:szCs w:val="22"/>
        </w:rPr>
        <w:t>tkr)</w:t>
      </w:r>
      <w:r w:rsidRPr="0040428C">
        <w:rPr>
          <w:rFonts w:ascii="Avenir Next LT Pro" w:hAnsi="Avenir Next LT Pro"/>
          <w:sz w:val="22"/>
          <w:szCs w:val="22"/>
        </w:rPr>
        <w:t>.</w:t>
      </w:r>
    </w:p>
    <w:bookmarkEnd w:id="2"/>
    <w:p w14:paraId="27645736" w14:textId="77777777" w:rsidR="00D80C89" w:rsidRPr="0040428C" w:rsidRDefault="00D80C89" w:rsidP="00FE4E25">
      <w:pPr>
        <w:rPr>
          <w:rFonts w:ascii="Avenir Next LT Pro" w:hAnsi="Avenir Next LT Pro"/>
          <w:sz w:val="22"/>
          <w:szCs w:val="22"/>
        </w:rPr>
      </w:pPr>
    </w:p>
    <w:p w14:paraId="4643F11D" w14:textId="6277C242" w:rsidR="00D80C89" w:rsidRPr="004328D8" w:rsidRDefault="00FE4E25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4328D8">
        <w:rPr>
          <w:rFonts w:ascii="Avenir Next LT Pro Light" w:hAnsi="Avenir Next LT Pro Light"/>
          <w:b/>
          <w:bCs/>
          <w:iCs/>
          <w:sz w:val="22"/>
          <w:szCs w:val="22"/>
        </w:rPr>
        <w:t>Resultat</w:t>
      </w:r>
    </w:p>
    <w:p w14:paraId="4984495F" w14:textId="3E8DAE8C" w:rsidR="00FE4E25" w:rsidRPr="0040428C" w:rsidRDefault="00FE4E25" w:rsidP="00FE4E25">
      <w:pPr>
        <w:rPr>
          <w:rFonts w:ascii="Avenir Next LT Pro" w:hAnsi="Avenir Next LT Pro"/>
          <w:sz w:val="22"/>
          <w:szCs w:val="22"/>
        </w:rPr>
      </w:pPr>
      <w:r w:rsidRPr="0040428C">
        <w:rPr>
          <w:rFonts w:ascii="Avenir Next LT Pro" w:hAnsi="Avenir Next LT Pro"/>
          <w:sz w:val="22"/>
          <w:szCs w:val="22"/>
        </w:rPr>
        <w:t xml:space="preserve">Resultatet efter finansiella poster blev </w:t>
      </w:r>
      <w:r w:rsidR="00223807">
        <w:rPr>
          <w:rFonts w:ascii="Avenir Next LT Pro" w:hAnsi="Avenir Next LT Pro"/>
          <w:sz w:val="22"/>
          <w:szCs w:val="22"/>
        </w:rPr>
        <w:t>–2 234</w:t>
      </w:r>
      <w:r w:rsidRPr="0040428C">
        <w:rPr>
          <w:rFonts w:ascii="Avenir Next LT Pro" w:hAnsi="Avenir Next LT Pro"/>
          <w:sz w:val="22"/>
          <w:szCs w:val="22"/>
        </w:rPr>
        <w:t xml:space="preserve"> tkr (-</w:t>
      </w:r>
      <w:r w:rsidR="00223807">
        <w:rPr>
          <w:rFonts w:ascii="Avenir Next LT Pro" w:hAnsi="Avenir Next LT Pro"/>
          <w:sz w:val="22"/>
          <w:szCs w:val="22"/>
        </w:rPr>
        <w:t>3 943</w:t>
      </w:r>
      <w:r w:rsidR="003B68A4" w:rsidRPr="0040428C">
        <w:rPr>
          <w:rFonts w:ascii="Avenir Next LT Pro" w:hAnsi="Avenir Next LT Pro"/>
          <w:sz w:val="22"/>
          <w:szCs w:val="22"/>
        </w:rPr>
        <w:t xml:space="preserve"> </w:t>
      </w:r>
      <w:r w:rsidRPr="0040428C">
        <w:rPr>
          <w:rFonts w:ascii="Avenir Next LT Pro" w:hAnsi="Avenir Next LT Pro"/>
          <w:sz w:val="22"/>
          <w:szCs w:val="22"/>
        </w:rPr>
        <w:t>tkr), eller -0,</w:t>
      </w:r>
      <w:r w:rsidR="00E06152">
        <w:rPr>
          <w:rFonts w:ascii="Avenir Next LT Pro" w:hAnsi="Avenir Next LT Pro"/>
          <w:sz w:val="22"/>
          <w:szCs w:val="22"/>
        </w:rPr>
        <w:t>0</w:t>
      </w:r>
      <w:r w:rsidR="002D12D7">
        <w:rPr>
          <w:rFonts w:ascii="Avenir Next LT Pro" w:hAnsi="Avenir Next LT Pro"/>
          <w:sz w:val="22"/>
          <w:szCs w:val="22"/>
        </w:rPr>
        <w:t>7</w:t>
      </w:r>
      <w:r w:rsidRPr="0040428C">
        <w:rPr>
          <w:rFonts w:ascii="Avenir Next LT Pro" w:hAnsi="Avenir Next LT Pro"/>
          <w:sz w:val="22"/>
          <w:szCs w:val="22"/>
        </w:rPr>
        <w:t xml:space="preserve"> kr (-0,</w:t>
      </w:r>
      <w:r w:rsidR="00223807">
        <w:rPr>
          <w:rFonts w:ascii="Avenir Next LT Pro" w:hAnsi="Avenir Next LT Pro"/>
          <w:sz w:val="22"/>
          <w:szCs w:val="22"/>
        </w:rPr>
        <w:t>13</w:t>
      </w:r>
      <w:r w:rsidRPr="0040428C">
        <w:rPr>
          <w:rFonts w:ascii="Avenir Next LT Pro" w:hAnsi="Avenir Next LT Pro"/>
          <w:sz w:val="22"/>
          <w:szCs w:val="22"/>
        </w:rPr>
        <w:t xml:space="preserve"> kr) per aktie.</w:t>
      </w:r>
    </w:p>
    <w:p w14:paraId="046FF001" w14:textId="77777777" w:rsidR="0095484E" w:rsidRPr="0040428C" w:rsidRDefault="0095484E" w:rsidP="00FE4E25">
      <w:pPr>
        <w:rPr>
          <w:rFonts w:ascii="Avenir Next LT Pro" w:hAnsi="Avenir Next LT Pro"/>
          <w:sz w:val="22"/>
          <w:szCs w:val="22"/>
        </w:rPr>
      </w:pPr>
    </w:p>
    <w:p w14:paraId="5D82C702" w14:textId="2F0F9911" w:rsidR="00FE4E25" w:rsidRPr="004328D8" w:rsidRDefault="00FE4E25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4328D8">
        <w:rPr>
          <w:rFonts w:ascii="Avenir Next LT Pro Light" w:hAnsi="Avenir Next LT Pro Light"/>
          <w:b/>
          <w:bCs/>
          <w:iCs/>
          <w:sz w:val="22"/>
          <w:szCs w:val="22"/>
        </w:rPr>
        <w:t>Kassaflöde och likviditet</w:t>
      </w:r>
    </w:p>
    <w:p w14:paraId="7D197456" w14:textId="522B913E" w:rsidR="00FE4E25" w:rsidRPr="004328D8" w:rsidRDefault="00FE4E25" w:rsidP="00FE4E25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 xml:space="preserve">Kvartalets kassaflöde uppgick till </w:t>
      </w:r>
      <w:r w:rsidR="0049717B">
        <w:rPr>
          <w:rFonts w:ascii="Avenir Next LT Pro" w:hAnsi="Avenir Next LT Pro"/>
          <w:sz w:val="22"/>
          <w:szCs w:val="22"/>
        </w:rPr>
        <w:t>5</w:t>
      </w:r>
      <w:r w:rsidR="00223807">
        <w:rPr>
          <w:rFonts w:ascii="Avenir Next LT Pro" w:hAnsi="Avenir Next LT Pro"/>
          <w:sz w:val="22"/>
          <w:szCs w:val="22"/>
        </w:rPr>
        <w:t>58</w:t>
      </w:r>
      <w:r w:rsidR="00DB5752">
        <w:rPr>
          <w:rFonts w:ascii="Avenir Next LT Pro" w:hAnsi="Avenir Next LT Pro"/>
          <w:sz w:val="22"/>
          <w:szCs w:val="22"/>
        </w:rPr>
        <w:t xml:space="preserve"> </w:t>
      </w:r>
      <w:r w:rsidRPr="004328D8">
        <w:rPr>
          <w:rFonts w:ascii="Avenir Next LT Pro" w:hAnsi="Avenir Next LT Pro"/>
          <w:sz w:val="22"/>
          <w:szCs w:val="22"/>
        </w:rPr>
        <w:t>tkr (</w:t>
      </w:r>
      <w:r w:rsidR="00223807">
        <w:rPr>
          <w:rFonts w:ascii="Avenir Next LT Pro" w:hAnsi="Avenir Next LT Pro"/>
          <w:sz w:val="22"/>
          <w:szCs w:val="22"/>
        </w:rPr>
        <w:t>-830</w:t>
      </w:r>
      <w:r w:rsidRPr="004328D8">
        <w:rPr>
          <w:rFonts w:ascii="Avenir Next LT Pro" w:hAnsi="Avenir Next LT Pro"/>
          <w:sz w:val="22"/>
          <w:szCs w:val="22"/>
        </w:rPr>
        <w:t xml:space="preserve">tkr) </w:t>
      </w:r>
      <w:r w:rsidR="001A3E44">
        <w:rPr>
          <w:rFonts w:ascii="Avenir Next LT Pro" w:hAnsi="Avenir Next LT Pro"/>
          <w:sz w:val="22"/>
          <w:szCs w:val="22"/>
        </w:rPr>
        <w:t>varav</w:t>
      </w:r>
      <w:r w:rsidR="001A3E44" w:rsidRPr="004328D8">
        <w:rPr>
          <w:rFonts w:ascii="Avenir Next LT Pro" w:hAnsi="Avenir Next LT Pro"/>
          <w:sz w:val="22"/>
          <w:szCs w:val="22"/>
        </w:rPr>
        <w:t xml:space="preserve"> </w:t>
      </w:r>
      <w:r w:rsidRPr="004328D8">
        <w:rPr>
          <w:rFonts w:ascii="Avenir Next LT Pro" w:hAnsi="Avenir Next LT Pro"/>
          <w:sz w:val="22"/>
          <w:szCs w:val="22"/>
        </w:rPr>
        <w:t xml:space="preserve">kassaflödet från den löpande verksamheten uppgick till </w:t>
      </w:r>
      <w:r w:rsidR="00D4238B">
        <w:rPr>
          <w:rFonts w:ascii="Avenir Next LT Pro" w:hAnsi="Avenir Next LT Pro"/>
          <w:sz w:val="22"/>
          <w:szCs w:val="22"/>
        </w:rPr>
        <w:t>-</w:t>
      </w:r>
      <w:r w:rsidR="00591475">
        <w:rPr>
          <w:rFonts w:ascii="Avenir Next LT Pro" w:hAnsi="Avenir Next LT Pro"/>
          <w:sz w:val="22"/>
          <w:szCs w:val="22"/>
        </w:rPr>
        <w:t xml:space="preserve">1 </w:t>
      </w:r>
      <w:r w:rsidR="00223807">
        <w:rPr>
          <w:rFonts w:ascii="Avenir Next LT Pro" w:hAnsi="Avenir Next LT Pro"/>
          <w:sz w:val="22"/>
          <w:szCs w:val="22"/>
        </w:rPr>
        <w:t>317</w:t>
      </w:r>
      <w:r w:rsidR="0095484E">
        <w:rPr>
          <w:rFonts w:ascii="Avenir Next LT Pro" w:hAnsi="Avenir Next LT Pro"/>
          <w:sz w:val="22"/>
          <w:szCs w:val="22"/>
        </w:rPr>
        <w:t xml:space="preserve"> </w:t>
      </w:r>
      <w:r w:rsidR="004F12E0">
        <w:rPr>
          <w:rFonts w:ascii="Avenir Next LT Pro" w:hAnsi="Avenir Next LT Pro"/>
          <w:sz w:val="22"/>
          <w:szCs w:val="22"/>
        </w:rPr>
        <w:t>t</w:t>
      </w:r>
      <w:r w:rsidRPr="004328D8">
        <w:rPr>
          <w:rFonts w:ascii="Avenir Next LT Pro" w:hAnsi="Avenir Next LT Pro"/>
          <w:sz w:val="22"/>
          <w:szCs w:val="22"/>
        </w:rPr>
        <w:t>kr (</w:t>
      </w:r>
      <w:r w:rsidR="002D12D7">
        <w:rPr>
          <w:rFonts w:ascii="Avenir Next LT Pro" w:hAnsi="Avenir Next LT Pro"/>
          <w:sz w:val="22"/>
          <w:szCs w:val="22"/>
        </w:rPr>
        <w:t>-</w:t>
      </w:r>
      <w:r w:rsidR="00223807">
        <w:rPr>
          <w:rFonts w:ascii="Avenir Next LT Pro" w:hAnsi="Avenir Next LT Pro"/>
          <w:sz w:val="22"/>
          <w:szCs w:val="22"/>
        </w:rPr>
        <w:t>2 716</w:t>
      </w:r>
      <w:r w:rsidR="004E153D">
        <w:rPr>
          <w:rFonts w:ascii="Avenir Next LT Pro" w:hAnsi="Avenir Next LT Pro"/>
          <w:sz w:val="22"/>
          <w:szCs w:val="22"/>
        </w:rPr>
        <w:t xml:space="preserve"> </w:t>
      </w:r>
      <w:r w:rsidRPr="004328D8">
        <w:rPr>
          <w:rFonts w:ascii="Avenir Next LT Pro" w:hAnsi="Avenir Next LT Pro"/>
          <w:sz w:val="22"/>
          <w:szCs w:val="22"/>
        </w:rPr>
        <w:t xml:space="preserve">tkr), eller </w:t>
      </w:r>
      <w:r w:rsidR="0095484E">
        <w:rPr>
          <w:rFonts w:ascii="Avenir Next LT Pro" w:hAnsi="Avenir Next LT Pro"/>
          <w:sz w:val="22"/>
          <w:szCs w:val="22"/>
        </w:rPr>
        <w:t>-</w:t>
      </w:r>
      <w:r w:rsidR="00463306">
        <w:rPr>
          <w:rFonts w:ascii="Avenir Next LT Pro" w:hAnsi="Avenir Next LT Pro"/>
          <w:sz w:val="22"/>
          <w:szCs w:val="22"/>
        </w:rPr>
        <w:t>0,</w:t>
      </w:r>
      <w:r w:rsidR="00125332">
        <w:rPr>
          <w:rFonts w:ascii="Avenir Next LT Pro" w:hAnsi="Avenir Next LT Pro"/>
          <w:sz w:val="22"/>
          <w:szCs w:val="22"/>
        </w:rPr>
        <w:t>0</w:t>
      </w:r>
      <w:r w:rsidR="00223807">
        <w:rPr>
          <w:rFonts w:ascii="Avenir Next LT Pro" w:hAnsi="Avenir Next LT Pro"/>
          <w:sz w:val="22"/>
          <w:szCs w:val="22"/>
        </w:rPr>
        <w:t>4</w:t>
      </w:r>
      <w:r w:rsidR="00DA7253">
        <w:rPr>
          <w:rFonts w:ascii="Avenir Next LT Pro" w:hAnsi="Avenir Next LT Pro"/>
          <w:sz w:val="22"/>
          <w:szCs w:val="22"/>
        </w:rPr>
        <w:t xml:space="preserve"> </w:t>
      </w:r>
      <w:r w:rsidRPr="004328D8">
        <w:rPr>
          <w:rFonts w:ascii="Avenir Next LT Pro" w:hAnsi="Avenir Next LT Pro"/>
          <w:sz w:val="22"/>
          <w:szCs w:val="22"/>
        </w:rPr>
        <w:t>kr (-0,</w:t>
      </w:r>
      <w:r w:rsidR="000150C6">
        <w:rPr>
          <w:rFonts w:ascii="Avenir Next LT Pro" w:hAnsi="Avenir Next LT Pro"/>
          <w:sz w:val="22"/>
          <w:szCs w:val="22"/>
        </w:rPr>
        <w:t>0</w:t>
      </w:r>
      <w:r w:rsidR="00223807">
        <w:rPr>
          <w:rFonts w:ascii="Avenir Next LT Pro" w:hAnsi="Avenir Next LT Pro"/>
          <w:sz w:val="22"/>
          <w:szCs w:val="22"/>
        </w:rPr>
        <w:t>9</w:t>
      </w:r>
      <w:r w:rsidRPr="004328D8">
        <w:rPr>
          <w:rFonts w:ascii="Avenir Next LT Pro" w:hAnsi="Avenir Next LT Pro"/>
          <w:sz w:val="22"/>
          <w:szCs w:val="22"/>
        </w:rPr>
        <w:t xml:space="preserve"> kr) per aktie. </w:t>
      </w:r>
      <w:r w:rsidR="00F84BEA" w:rsidRPr="004328D8">
        <w:rPr>
          <w:rFonts w:ascii="Avenir Next LT Pro" w:hAnsi="Avenir Next LT Pro"/>
          <w:sz w:val="22"/>
          <w:szCs w:val="22"/>
        </w:rPr>
        <w:t>Koncernens</w:t>
      </w:r>
      <w:r w:rsidRPr="004328D8">
        <w:rPr>
          <w:rFonts w:ascii="Avenir Next LT Pro" w:hAnsi="Avenir Next LT Pro"/>
          <w:sz w:val="22"/>
          <w:szCs w:val="22"/>
        </w:rPr>
        <w:t xml:space="preserve"> likvida medel var vid periodens slut </w:t>
      </w:r>
      <w:r w:rsidR="00223807">
        <w:rPr>
          <w:rFonts w:ascii="Avenir Next LT Pro" w:hAnsi="Avenir Next LT Pro"/>
          <w:sz w:val="22"/>
          <w:szCs w:val="22"/>
        </w:rPr>
        <w:t>2 079</w:t>
      </w:r>
      <w:r w:rsidR="00E06152">
        <w:rPr>
          <w:rFonts w:ascii="Avenir Next LT Pro" w:hAnsi="Avenir Next LT Pro"/>
          <w:sz w:val="22"/>
          <w:szCs w:val="22"/>
        </w:rPr>
        <w:t xml:space="preserve"> </w:t>
      </w:r>
      <w:r w:rsidRPr="004328D8">
        <w:rPr>
          <w:rFonts w:ascii="Avenir Next LT Pro" w:hAnsi="Avenir Next LT Pro"/>
          <w:sz w:val="22"/>
          <w:szCs w:val="22"/>
        </w:rPr>
        <w:t>tkr (</w:t>
      </w:r>
      <w:r w:rsidR="00223807">
        <w:rPr>
          <w:rFonts w:ascii="Avenir Next LT Pro" w:hAnsi="Avenir Next LT Pro"/>
          <w:sz w:val="22"/>
          <w:szCs w:val="22"/>
        </w:rPr>
        <w:t>803</w:t>
      </w:r>
      <w:r w:rsidRPr="004328D8">
        <w:rPr>
          <w:rFonts w:ascii="Avenir Next LT Pro" w:hAnsi="Avenir Next LT Pro"/>
          <w:sz w:val="22"/>
          <w:szCs w:val="22"/>
        </w:rPr>
        <w:t xml:space="preserve"> tkr).</w:t>
      </w:r>
      <w:r w:rsidR="00F54024">
        <w:rPr>
          <w:rFonts w:ascii="Avenir Next LT Pro" w:hAnsi="Avenir Next LT Pro"/>
          <w:sz w:val="22"/>
          <w:szCs w:val="22"/>
        </w:rPr>
        <w:t xml:space="preserve"> </w:t>
      </w:r>
    </w:p>
    <w:p w14:paraId="580312C0" w14:textId="77777777" w:rsidR="00FE4E25" w:rsidRPr="004328D8" w:rsidRDefault="00FE4E25" w:rsidP="00FE4E25">
      <w:pPr>
        <w:rPr>
          <w:rFonts w:ascii="Avenir Next LT Pro" w:hAnsi="Avenir Next LT Pro"/>
          <w:iCs/>
          <w:sz w:val="22"/>
          <w:szCs w:val="22"/>
        </w:rPr>
      </w:pPr>
    </w:p>
    <w:p w14:paraId="08F332CF" w14:textId="77777777" w:rsidR="00FE4E25" w:rsidRPr="004328D8" w:rsidRDefault="00FE4E25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4328D8">
        <w:rPr>
          <w:rFonts w:ascii="Avenir Next LT Pro Light" w:hAnsi="Avenir Next LT Pro Light"/>
          <w:b/>
          <w:bCs/>
          <w:iCs/>
          <w:sz w:val="22"/>
          <w:szCs w:val="22"/>
        </w:rPr>
        <w:lastRenderedPageBreak/>
        <w:t>Investeringar</w:t>
      </w:r>
    </w:p>
    <w:p w14:paraId="74F0E79E" w14:textId="120B09E0" w:rsidR="00FE4E25" w:rsidRPr="004328D8" w:rsidRDefault="00FE4E25" w:rsidP="00FE4E25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Under kvartalet har invester</w:t>
      </w:r>
      <w:r w:rsidR="00F84BEA" w:rsidRPr="004328D8">
        <w:rPr>
          <w:rFonts w:ascii="Avenir Next LT Pro" w:hAnsi="Avenir Next LT Pro"/>
          <w:sz w:val="22"/>
          <w:szCs w:val="22"/>
        </w:rPr>
        <w:t>ingar</w:t>
      </w:r>
      <w:r w:rsidRPr="004328D8">
        <w:rPr>
          <w:rFonts w:ascii="Avenir Next LT Pro" w:hAnsi="Avenir Next LT Pro"/>
          <w:sz w:val="22"/>
          <w:szCs w:val="22"/>
        </w:rPr>
        <w:t xml:space="preserve"> </w:t>
      </w:r>
      <w:r w:rsidR="00F84BEA" w:rsidRPr="004328D8">
        <w:rPr>
          <w:rFonts w:ascii="Avenir Next LT Pro" w:hAnsi="Avenir Next LT Pro"/>
          <w:sz w:val="22"/>
          <w:szCs w:val="22"/>
        </w:rPr>
        <w:t xml:space="preserve">om </w:t>
      </w:r>
      <w:r w:rsidR="00E06152">
        <w:rPr>
          <w:rFonts w:ascii="Avenir Next LT Pro" w:hAnsi="Avenir Next LT Pro"/>
          <w:sz w:val="22"/>
          <w:szCs w:val="22"/>
        </w:rPr>
        <w:t>0</w:t>
      </w:r>
      <w:r w:rsidR="00F84BEA" w:rsidRPr="004328D8">
        <w:rPr>
          <w:rFonts w:ascii="Avenir Next LT Pro" w:hAnsi="Avenir Next LT Pro"/>
          <w:sz w:val="22"/>
          <w:szCs w:val="22"/>
        </w:rPr>
        <w:t xml:space="preserve"> tkr </w:t>
      </w:r>
      <w:r w:rsidR="006F0D81">
        <w:rPr>
          <w:rFonts w:ascii="Avenir Next LT Pro" w:hAnsi="Avenir Next LT Pro"/>
          <w:sz w:val="22"/>
          <w:szCs w:val="22"/>
        </w:rPr>
        <w:t>(</w:t>
      </w:r>
      <w:r w:rsidR="00223807">
        <w:rPr>
          <w:rFonts w:ascii="Avenir Next LT Pro" w:hAnsi="Avenir Next LT Pro"/>
          <w:sz w:val="22"/>
          <w:szCs w:val="22"/>
        </w:rPr>
        <w:t>48</w:t>
      </w:r>
      <w:r w:rsidR="00F84BEA" w:rsidRPr="004328D8">
        <w:rPr>
          <w:rFonts w:ascii="Avenir Next LT Pro" w:hAnsi="Avenir Next LT Pro"/>
          <w:sz w:val="22"/>
          <w:szCs w:val="22"/>
        </w:rPr>
        <w:t xml:space="preserve"> tkr) gjorts</w:t>
      </w:r>
      <w:r w:rsidRPr="004328D8">
        <w:rPr>
          <w:rFonts w:ascii="Avenir Next LT Pro" w:hAnsi="Avenir Next LT Pro"/>
          <w:sz w:val="22"/>
          <w:szCs w:val="22"/>
        </w:rPr>
        <w:t xml:space="preserve"> i anläggningstillgångar</w:t>
      </w:r>
      <w:r w:rsidR="008C6682" w:rsidRPr="004328D8">
        <w:rPr>
          <w:rFonts w:ascii="Avenir Next LT Pro" w:hAnsi="Avenir Next LT Pro"/>
          <w:sz w:val="22"/>
          <w:szCs w:val="22"/>
        </w:rPr>
        <w:t>.</w:t>
      </w:r>
    </w:p>
    <w:p w14:paraId="58F28FFC" w14:textId="77777777" w:rsidR="00FE4E25" w:rsidRPr="004328D8" w:rsidRDefault="00FE4E25" w:rsidP="00FE4E25">
      <w:pPr>
        <w:rPr>
          <w:rFonts w:ascii="Avenir Next LT Pro" w:hAnsi="Avenir Next LT Pro"/>
          <w:color w:val="DA291C"/>
          <w:sz w:val="22"/>
          <w:szCs w:val="22"/>
        </w:rPr>
      </w:pPr>
    </w:p>
    <w:p w14:paraId="535C985E" w14:textId="77777777" w:rsidR="00605535" w:rsidRPr="004328D8" w:rsidRDefault="00605535" w:rsidP="00605535">
      <w:pPr>
        <w:rPr>
          <w:rFonts w:ascii="Avenir Next LT Pro Light" w:hAnsi="Avenir Next LT Pro Light"/>
          <w:b/>
          <w:bCs/>
          <w:sz w:val="22"/>
          <w:szCs w:val="22"/>
        </w:rPr>
      </w:pPr>
      <w:r w:rsidRPr="004328D8">
        <w:rPr>
          <w:rFonts w:ascii="Avenir Next LT Pro Light" w:hAnsi="Avenir Next LT Pro Light"/>
          <w:b/>
          <w:bCs/>
          <w:sz w:val="22"/>
          <w:szCs w:val="22"/>
        </w:rPr>
        <w:t>Medarbetare</w:t>
      </w:r>
    </w:p>
    <w:p w14:paraId="224E309B" w14:textId="6466EC8F" w:rsidR="00605535" w:rsidRPr="004328D8" w:rsidRDefault="00605535" w:rsidP="00605535">
      <w:pPr>
        <w:spacing w:after="120"/>
        <w:ind w:right="225"/>
        <w:textAlignment w:val="baseline"/>
        <w:rPr>
          <w:rFonts w:ascii="Avenir Next LT Pro" w:hAnsi="Avenir Next LT Pro"/>
          <w:sz w:val="20"/>
          <w:szCs w:val="20"/>
          <w:lang w:eastAsia="en-US"/>
        </w:rPr>
      </w:pPr>
      <w:r w:rsidRPr="004328D8">
        <w:rPr>
          <w:rFonts w:ascii="Avenir Next LT Pro" w:hAnsi="Avenir Next LT Pro"/>
          <w:sz w:val="22"/>
          <w:szCs w:val="22"/>
        </w:rPr>
        <w:t xml:space="preserve">Antalet anställda uppgick vid periodens utgång till </w:t>
      </w:r>
      <w:r w:rsidR="007E1AA8">
        <w:rPr>
          <w:rFonts w:ascii="Avenir Next LT Pro" w:hAnsi="Avenir Next LT Pro"/>
          <w:sz w:val="22"/>
          <w:szCs w:val="22"/>
        </w:rPr>
        <w:t>2</w:t>
      </w:r>
      <w:r w:rsidRPr="004328D8">
        <w:rPr>
          <w:rFonts w:ascii="Avenir Next LT Pro" w:hAnsi="Avenir Next LT Pro"/>
          <w:sz w:val="22"/>
          <w:szCs w:val="22"/>
        </w:rPr>
        <w:t xml:space="preserve"> (</w:t>
      </w:r>
      <w:r w:rsidR="00893A8E" w:rsidRPr="004328D8">
        <w:rPr>
          <w:rFonts w:ascii="Avenir Next LT Pro" w:hAnsi="Avenir Next LT Pro"/>
          <w:sz w:val="22"/>
          <w:szCs w:val="22"/>
        </w:rPr>
        <w:t>1</w:t>
      </w:r>
      <w:r w:rsidRPr="004328D8">
        <w:rPr>
          <w:rFonts w:ascii="Avenir Next LT Pro" w:hAnsi="Avenir Next LT Pro"/>
          <w:sz w:val="22"/>
          <w:szCs w:val="22"/>
        </w:rPr>
        <w:t>).</w:t>
      </w:r>
    </w:p>
    <w:p w14:paraId="1A3C7E5D" w14:textId="0D7992E4" w:rsidR="00FE4E25" w:rsidRPr="004328D8" w:rsidRDefault="00FE4E25" w:rsidP="00FE4E25">
      <w:pPr>
        <w:rPr>
          <w:rFonts w:ascii="Avenir Next LT Pro" w:hAnsi="Avenir Next LT Pro"/>
          <w:sz w:val="22"/>
          <w:szCs w:val="22"/>
        </w:rPr>
      </w:pPr>
    </w:p>
    <w:p w14:paraId="2FCDDABC" w14:textId="77777777" w:rsidR="00FE4E25" w:rsidRPr="004328D8" w:rsidRDefault="00FE4E25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4328D8">
        <w:rPr>
          <w:rFonts w:ascii="Avenir Next LT Pro Light" w:hAnsi="Avenir Next LT Pro Light"/>
          <w:b/>
          <w:bCs/>
          <w:iCs/>
          <w:sz w:val="22"/>
          <w:szCs w:val="22"/>
        </w:rPr>
        <w:t>Eget kapital</w:t>
      </w:r>
    </w:p>
    <w:p w14:paraId="4F25389F" w14:textId="7EF99464" w:rsidR="00FE4E25" w:rsidRDefault="00FE4E25" w:rsidP="00FE4E25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 xml:space="preserve">Eget kapital uppgick vid periodens slut till </w:t>
      </w:r>
      <w:r w:rsidR="00223807">
        <w:rPr>
          <w:rFonts w:ascii="Avenir Next LT Pro" w:hAnsi="Avenir Next LT Pro"/>
          <w:sz w:val="22"/>
          <w:szCs w:val="22"/>
        </w:rPr>
        <w:t>1 407</w:t>
      </w:r>
      <w:r w:rsidR="002D12D7">
        <w:rPr>
          <w:rFonts w:ascii="Avenir Next LT Pro" w:hAnsi="Avenir Next LT Pro"/>
          <w:sz w:val="22"/>
          <w:szCs w:val="22"/>
        </w:rPr>
        <w:t xml:space="preserve"> </w:t>
      </w:r>
      <w:r w:rsidRPr="004328D8">
        <w:rPr>
          <w:rFonts w:ascii="Avenir Next LT Pro" w:hAnsi="Avenir Next LT Pro"/>
          <w:sz w:val="22"/>
          <w:szCs w:val="22"/>
        </w:rPr>
        <w:t>tkr</w:t>
      </w:r>
      <w:r w:rsidR="00F84BEA" w:rsidRPr="004328D8">
        <w:rPr>
          <w:rFonts w:ascii="Avenir Next LT Pro" w:hAnsi="Avenir Next LT Pro"/>
          <w:sz w:val="22"/>
          <w:szCs w:val="22"/>
        </w:rPr>
        <w:t xml:space="preserve"> </w:t>
      </w:r>
      <w:r w:rsidRPr="004328D8">
        <w:rPr>
          <w:rFonts w:ascii="Avenir Next LT Pro" w:hAnsi="Avenir Next LT Pro"/>
          <w:sz w:val="22"/>
          <w:szCs w:val="22"/>
          <w:lang w:val="da-DK"/>
        </w:rPr>
        <w:t>(</w:t>
      </w:r>
      <w:r w:rsidR="00223807">
        <w:rPr>
          <w:rFonts w:ascii="Avenir Next LT Pro" w:hAnsi="Avenir Next LT Pro"/>
          <w:sz w:val="22"/>
          <w:szCs w:val="22"/>
        </w:rPr>
        <w:t>10 322</w:t>
      </w:r>
      <w:r w:rsidR="00EF76A7" w:rsidRPr="004328D8">
        <w:rPr>
          <w:rFonts w:ascii="Avenir Next LT Pro" w:hAnsi="Avenir Next LT Pro"/>
          <w:sz w:val="22"/>
          <w:szCs w:val="22"/>
        </w:rPr>
        <w:t xml:space="preserve"> </w:t>
      </w:r>
      <w:r w:rsidRPr="004328D8">
        <w:rPr>
          <w:rFonts w:ascii="Avenir Next LT Pro" w:hAnsi="Avenir Next LT Pro"/>
          <w:sz w:val="22"/>
          <w:szCs w:val="22"/>
          <w:lang w:val="da-DK"/>
        </w:rPr>
        <w:t xml:space="preserve">tkr) eller </w:t>
      </w:r>
      <w:r w:rsidR="00DF7FF2">
        <w:rPr>
          <w:rFonts w:ascii="Avenir Next LT Pro" w:hAnsi="Avenir Next LT Pro"/>
          <w:sz w:val="22"/>
          <w:szCs w:val="22"/>
          <w:lang w:val="da-DK"/>
        </w:rPr>
        <w:t>0,</w:t>
      </w:r>
      <w:r w:rsidR="00223807">
        <w:rPr>
          <w:rFonts w:ascii="Avenir Next LT Pro" w:hAnsi="Avenir Next LT Pro"/>
          <w:sz w:val="22"/>
          <w:szCs w:val="22"/>
          <w:lang w:val="da-DK"/>
        </w:rPr>
        <w:t>05</w:t>
      </w:r>
      <w:r w:rsidR="0073380D">
        <w:rPr>
          <w:rFonts w:ascii="Avenir Next LT Pro" w:hAnsi="Avenir Next LT Pro"/>
          <w:sz w:val="22"/>
          <w:szCs w:val="22"/>
          <w:lang w:val="da-DK"/>
        </w:rPr>
        <w:t xml:space="preserve"> </w:t>
      </w:r>
      <w:r w:rsidRPr="004328D8">
        <w:rPr>
          <w:rFonts w:ascii="Avenir Next LT Pro" w:hAnsi="Avenir Next LT Pro"/>
          <w:sz w:val="22"/>
          <w:szCs w:val="22"/>
          <w:lang w:val="da-DK"/>
        </w:rPr>
        <w:t>kr (</w:t>
      </w:r>
      <w:r w:rsidR="00DF7FF2">
        <w:rPr>
          <w:rFonts w:ascii="Avenir Next LT Pro" w:hAnsi="Avenir Next LT Pro"/>
          <w:sz w:val="22"/>
          <w:szCs w:val="22"/>
          <w:lang w:val="da-DK"/>
        </w:rPr>
        <w:t>0</w:t>
      </w:r>
      <w:r w:rsidR="0073380D">
        <w:rPr>
          <w:rFonts w:ascii="Avenir Next LT Pro" w:hAnsi="Avenir Next LT Pro"/>
          <w:sz w:val="22"/>
          <w:szCs w:val="22"/>
          <w:lang w:val="da-DK"/>
        </w:rPr>
        <w:t>,</w:t>
      </w:r>
      <w:r w:rsidR="00223807">
        <w:rPr>
          <w:rFonts w:ascii="Avenir Next LT Pro" w:hAnsi="Avenir Next LT Pro"/>
          <w:sz w:val="22"/>
          <w:szCs w:val="22"/>
          <w:lang w:val="da-DK"/>
        </w:rPr>
        <w:t>33</w:t>
      </w:r>
      <w:r w:rsidR="00EF76A7" w:rsidRPr="004328D8">
        <w:rPr>
          <w:rFonts w:ascii="Avenir Next LT Pro" w:hAnsi="Avenir Next LT Pro"/>
          <w:sz w:val="22"/>
          <w:szCs w:val="22"/>
          <w:lang w:val="da-DK"/>
        </w:rPr>
        <w:t xml:space="preserve"> </w:t>
      </w:r>
      <w:r w:rsidRPr="004328D8">
        <w:rPr>
          <w:rFonts w:ascii="Avenir Next LT Pro" w:hAnsi="Avenir Next LT Pro"/>
          <w:sz w:val="22"/>
          <w:szCs w:val="22"/>
          <w:lang w:val="da-DK"/>
        </w:rPr>
        <w:t xml:space="preserve">kr) per aktie. </w:t>
      </w:r>
      <w:r w:rsidRPr="004328D8">
        <w:rPr>
          <w:rFonts w:ascii="Avenir Next LT Pro" w:hAnsi="Avenir Next LT Pro"/>
          <w:sz w:val="22"/>
          <w:szCs w:val="22"/>
        </w:rPr>
        <w:t xml:space="preserve">Soliditeten var vid periodens slut </w:t>
      </w:r>
      <w:r w:rsidR="00223807">
        <w:rPr>
          <w:rFonts w:ascii="Avenir Next LT Pro" w:hAnsi="Avenir Next LT Pro"/>
          <w:sz w:val="22"/>
          <w:szCs w:val="22"/>
        </w:rPr>
        <w:t>6</w:t>
      </w:r>
      <w:r w:rsidRPr="004328D8">
        <w:rPr>
          <w:rFonts w:ascii="Avenir Next LT Pro" w:hAnsi="Avenir Next LT Pro"/>
          <w:sz w:val="22"/>
          <w:szCs w:val="22"/>
        </w:rPr>
        <w:t>% (</w:t>
      </w:r>
      <w:r w:rsidR="00223807">
        <w:rPr>
          <w:rFonts w:ascii="Avenir Next LT Pro" w:hAnsi="Avenir Next LT Pro"/>
          <w:sz w:val="22"/>
          <w:szCs w:val="22"/>
        </w:rPr>
        <w:t>43</w:t>
      </w:r>
      <w:r w:rsidRPr="004328D8">
        <w:rPr>
          <w:rFonts w:ascii="Avenir Next LT Pro" w:hAnsi="Avenir Next LT Pro"/>
          <w:sz w:val="22"/>
          <w:szCs w:val="22"/>
        </w:rPr>
        <w:t>%).</w:t>
      </w:r>
    </w:p>
    <w:p w14:paraId="4EB7A1E1" w14:textId="77777777" w:rsidR="00CF145F" w:rsidRDefault="00CF145F" w:rsidP="00FE4E25">
      <w:pPr>
        <w:rPr>
          <w:rFonts w:ascii="Avenir Next LT Pro" w:hAnsi="Avenir Next LT Pro"/>
          <w:b/>
          <w:sz w:val="26"/>
        </w:rPr>
      </w:pPr>
    </w:p>
    <w:p w14:paraId="422B6948" w14:textId="77777777" w:rsidR="00A028CB" w:rsidRDefault="00A028CB" w:rsidP="00FE4E25">
      <w:pPr>
        <w:rPr>
          <w:rFonts w:ascii="Avenir Next LT Pro" w:hAnsi="Avenir Next LT Pro"/>
          <w:b/>
          <w:sz w:val="26"/>
        </w:rPr>
      </w:pPr>
    </w:p>
    <w:p w14:paraId="07E7FA24" w14:textId="70CB4BE4" w:rsidR="00FE4E25" w:rsidRPr="004328D8" w:rsidRDefault="00C51394" w:rsidP="00FE4E25">
      <w:pPr>
        <w:rPr>
          <w:rFonts w:ascii="Avenir Next LT Pro" w:hAnsi="Avenir Next LT Pro"/>
          <w:b/>
          <w:sz w:val="26"/>
        </w:rPr>
      </w:pPr>
      <w:r w:rsidRPr="004328D8">
        <w:rPr>
          <w:rFonts w:ascii="Avenir Next LT Pro" w:hAnsi="Avenir Next LT Pro"/>
          <w:b/>
          <w:sz w:val="26"/>
        </w:rPr>
        <w:t>MODERBOLAGET</w:t>
      </w:r>
    </w:p>
    <w:p w14:paraId="53FA9762" w14:textId="77777777" w:rsidR="000238F5" w:rsidRPr="004328D8" w:rsidRDefault="000238F5" w:rsidP="00FE4E25">
      <w:pPr>
        <w:rPr>
          <w:rFonts w:ascii="Avenir Next LT Pro" w:hAnsi="Avenir Next LT Pro"/>
          <w:sz w:val="22"/>
          <w:szCs w:val="22"/>
          <w:highlight w:val="yellow"/>
        </w:rPr>
      </w:pPr>
    </w:p>
    <w:p w14:paraId="6973D8F2" w14:textId="38DC7752" w:rsidR="00FE4E25" w:rsidRPr="004328D8" w:rsidRDefault="00FE4E25" w:rsidP="00FE4E25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 xml:space="preserve">Nicoccino Holding AB är moderbolag i en koncern med totalt tre bolag. Nicoccino Holding AB äger samtliga aktier i Nicoccino AB (556958–3353) som i sin tur äger </w:t>
      </w:r>
      <w:r w:rsidR="00893A8E" w:rsidRPr="004328D8">
        <w:rPr>
          <w:rFonts w:ascii="Avenir Next LT Pro" w:hAnsi="Avenir Next LT Pro"/>
          <w:sz w:val="22"/>
          <w:szCs w:val="22"/>
        </w:rPr>
        <w:t>samtliga</w:t>
      </w:r>
      <w:r w:rsidRPr="004328D8">
        <w:rPr>
          <w:rFonts w:ascii="Avenir Next LT Pro" w:hAnsi="Avenir Next LT Pro"/>
          <w:sz w:val="22"/>
          <w:szCs w:val="22"/>
        </w:rPr>
        <w:t xml:space="preserve"> aktier i Nicoccino Ltd London (08718046).</w:t>
      </w:r>
      <w:r w:rsidR="007867BA" w:rsidRPr="004328D8">
        <w:rPr>
          <w:rFonts w:ascii="Avenir Next LT Pro" w:hAnsi="Avenir Next LT Pro"/>
          <w:sz w:val="22"/>
          <w:szCs w:val="22"/>
        </w:rPr>
        <w:t xml:space="preserve"> Nicoccino Ltd London är vilande.</w:t>
      </w:r>
    </w:p>
    <w:p w14:paraId="1C5699A7" w14:textId="77777777" w:rsidR="00FE4E25" w:rsidRPr="0040428C" w:rsidRDefault="00FE4E25" w:rsidP="00FE4E25">
      <w:pPr>
        <w:rPr>
          <w:rFonts w:ascii="Avenir Next LT Pro" w:hAnsi="Avenir Next LT Pro"/>
          <w:sz w:val="22"/>
          <w:szCs w:val="22"/>
        </w:rPr>
      </w:pPr>
    </w:p>
    <w:p w14:paraId="0069A6C1" w14:textId="702EF527" w:rsidR="00DB4C25" w:rsidRDefault="00DB4C25" w:rsidP="00FE4E25">
      <w:pPr>
        <w:rPr>
          <w:rFonts w:ascii="Avenir Next LT Pro" w:hAnsi="Avenir Next LT Pro"/>
          <w:sz w:val="22"/>
          <w:szCs w:val="22"/>
        </w:rPr>
      </w:pPr>
    </w:p>
    <w:p w14:paraId="3CFC1BE4" w14:textId="36430246" w:rsidR="001A3E44" w:rsidRPr="00E4208D" w:rsidRDefault="001A3E44" w:rsidP="00FE4E25">
      <w:pPr>
        <w:rPr>
          <w:rFonts w:ascii="Avenir Next LT Pro" w:hAnsi="Avenir Next LT Pro"/>
          <w:b/>
          <w:sz w:val="26"/>
        </w:rPr>
      </w:pPr>
      <w:r w:rsidRPr="005261CB">
        <w:rPr>
          <w:rFonts w:ascii="Avenir Next LT Pro" w:hAnsi="Avenir Next LT Pro"/>
          <w:b/>
          <w:sz w:val="26"/>
        </w:rPr>
        <w:t>ÖVRIGT</w:t>
      </w:r>
    </w:p>
    <w:p w14:paraId="30D1784B" w14:textId="77777777" w:rsidR="00FE4E25" w:rsidRPr="007955CE" w:rsidRDefault="00FE4E25" w:rsidP="00FE4E25">
      <w:pPr>
        <w:rPr>
          <w:rFonts w:ascii="Avenir Next LT Pro" w:hAnsi="Avenir Next LT Pro"/>
          <w:color w:val="DA291C"/>
          <w:sz w:val="22"/>
          <w:szCs w:val="22"/>
        </w:rPr>
      </w:pPr>
    </w:p>
    <w:p w14:paraId="6F0094B5" w14:textId="77777777" w:rsidR="00FE4E25" w:rsidRPr="004328D8" w:rsidRDefault="00FE4E25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7955CE">
        <w:rPr>
          <w:rFonts w:ascii="Avenir Next LT Pro Light" w:hAnsi="Avenir Next LT Pro Light"/>
          <w:b/>
          <w:sz w:val="22"/>
          <w:szCs w:val="22"/>
        </w:rPr>
        <w:t>Aktiekapital</w:t>
      </w:r>
    </w:p>
    <w:p w14:paraId="6D39A9C8" w14:textId="6944A5C8" w:rsidR="00FE4E25" w:rsidRPr="004328D8" w:rsidRDefault="00FE4E25" w:rsidP="00FE4E25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Aktiekapitalet i Nicoccino Holding AB uppg</w:t>
      </w:r>
      <w:r w:rsidR="00CD20A2" w:rsidRPr="004328D8">
        <w:rPr>
          <w:rFonts w:ascii="Avenir Next LT Pro" w:hAnsi="Avenir Next LT Pro"/>
          <w:sz w:val="22"/>
          <w:szCs w:val="22"/>
        </w:rPr>
        <w:t>ick</w:t>
      </w:r>
      <w:r w:rsidR="00317DAB" w:rsidRPr="004328D8">
        <w:rPr>
          <w:rFonts w:ascii="Avenir Next LT Pro" w:hAnsi="Avenir Next LT Pro"/>
          <w:sz w:val="22"/>
          <w:szCs w:val="22"/>
        </w:rPr>
        <w:t xml:space="preserve"> </w:t>
      </w:r>
      <w:r w:rsidRPr="004328D8">
        <w:rPr>
          <w:rFonts w:ascii="Avenir Next LT Pro" w:hAnsi="Avenir Next LT Pro"/>
          <w:sz w:val="22"/>
          <w:szCs w:val="22"/>
        </w:rPr>
        <w:t xml:space="preserve">till </w:t>
      </w:r>
      <w:r w:rsidR="00317DAB" w:rsidRPr="004328D8">
        <w:rPr>
          <w:rFonts w:ascii="Avenir Next LT Pro" w:hAnsi="Avenir Next LT Pro"/>
          <w:sz w:val="22"/>
          <w:szCs w:val="22"/>
        </w:rPr>
        <w:t>1</w:t>
      </w:r>
      <w:r w:rsidR="005F7B56">
        <w:rPr>
          <w:rFonts w:ascii="Avenir Next LT Pro" w:hAnsi="Avenir Next LT Pro"/>
          <w:sz w:val="22"/>
          <w:szCs w:val="22"/>
        </w:rPr>
        <w:t xml:space="preserve"> 542</w:t>
      </w:r>
      <w:r w:rsidR="00317DAB" w:rsidRPr="004328D8">
        <w:rPr>
          <w:rFonts w:ascii="Avenir Next LT Pro" w:hAnsi="Avenir Next LT Pro"/>
          <w:sz w:val="22"/>
          <w:szCs w:val="22"/>
        </w:rPr>
        <w:t xml:space="preserve"> tkr</w:t>
      </w:r>
      <w:r w:rsidRPr="004328D8">
        <w:rPr>
          <w:rFonts w:ascii="Avenir Next LT Pro" w:hAnsi="Avenir Next LT Pro"/>
          <w:sz w:val="22"/>
          <w:szCs w:val="22"/>
        </w:rPr>
        <w:t xml:space="preserve"> fördelat på </w:t>
      </w:r>
      <w:r w:rsidR="005F7B56">
        <w:rPr>
          <w:rFonts w:ascii="Avenir Next LT Pro" w:hAnsi="Avenir Next LT Pro"/>
          <w:sz w:val="22"/>
          <w:szCs w:val="22"/>
        </w:rPr>
        <w:t>30 846 168</w:t>
      </w:r>
      <w:r w:rsidRPr="004328D8">
        <w:rPr>
          <w:rFonts w:ascii="Avenir Next LT Pro" w:hAnsi="Avenir Next LT Pro"/>
          <w:sz w:val="22"/>
          <w:szCs w:val="22"/>
        </w:rPr>
        <w:t xml:space="preserve"> utestående aktier</w:t>
      </w:r>
      <w:r w:rsidR="00033121">
        <w:rPr>
          <w:rFonts w:ascii="Avenir Next LT Pro" w:hAnsi="Avenir Next LT Pro"/>
          <w:sz w:val="22"/>
          <w:szCs w:val="22"/>
        </w:rPr>
        <w:t>.</w:t>
      </w:r>
    </w:p>
    <w:p w14:paraId="7B00EEAA" w14:textId="77777777" w:rsidR="00432FCB" w:rsidRDefault="00432FCB" w:rsidP="00FE4E25">
      <w:pPr>
        <w:rPr>
          <w:rFonts w:ascii="Avenir Next LT Pro Light" w:hAnsi="Avenir Next LT Pro Light"/>
          <w:b/>
          <w:bCs/>
          <w:iCs/>
          <w:sz w:val="22"/>
          <w:szCs w:val="22"/>
          <w:highlight w:val="yellow"/>
        </w:rPr>
      </w:pPr>
    </w:p>
    <w:p w14:paraId="58334F65" w14:textId="17E30343" w:rsidR="00FE4E25" w:rsidRPr="004328D8" w:rsidRDefault="00FE4E25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7955CE">
        <w:rPr>
          <w:rFonts w:ascii="Avenir Next LT Pro Light" w:hAnsi="Avenir Next LT Pro Light"/>
          <w:b/>
          <w:sz w:val="22"/>
          <w:szCs w:val="22"/>
        </w:rPr>
        <w:t>Aktien</w:t>
      </w:r>
    </w:p>
    <w:p w14:paraId="4379CBB4" w14:textId="646C2D79" w:rsidR="00FE4E25" w:rsidRPr="0040428C" w:rsidRDefault="00FE4E25" w:rsidP="00FE4E25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 xml:space="preserve">Nicoccino </w:t>
      </w:r>
      <w:proofErr w:type="spellStart"/>
      <w:r w:rsidRPr="004328D8">
        <w:rPr>
          <w:rFonts w:ascii="Avenir Next LT Pro" w:hAnsi="Avenir Next LT Pro"/>
          <w:sz w:val="22"/>
          <w:szCs w:val="22"/>
        </w:rPr>
        <w:t>Holdings</w:t>
      </w:r>
      <w:proofErr w:type="spellEnd"/>
      <w:r w:rsidRPr="004328D8">
        <w:rPr>
          <w:rFonts w:ascii="Avenir Next LT Pro" w:hAnsi="Avenir Next LT Pro"/>
          <w:sz w:val="22"/>
          <w:szCs w:val="22"/>
        </w:rPr>
        <w:t xml:space="preserve"> aktie är listad på Nasdaq </w:t>
      </w:r>
      <w:proofErr w:type="spellStart"/>
      <w:r w:rsidRPr="004328D8">
        <w:rPr>
          <w:rFonts w:ascii="Avenir Next LT Pro" w:hAnsi="Avenir Next LT Pro"/>
          <w:sz w:val="22"/>
          <w:szCs w:val="22"/>
        </w:rPr>
        <w:t>First</w:t>
      </w:r>
      <w:proofErr w:type="spellEnd"/>
      <w:r w:rsidRPr="004328D8">
        <w:rPr>
          <w:rFonts w:ascii="Avenir Next LT Pro" w:hAnsi="Avenir Next LT Pro"/>
          <w:sz w:val="22"/>
          <w:szCs w:val="22"/>
        </w:rPr>
        <w:t xml:space="preserve"> North, Stockholm under kortnamnet NICO. FNCA Sweden AB är </w:t>
      </w:r>
      <w:proofErr w:type="spellStart"/>
      <w:r w:rsidRPr="004328D8">
        <w:rPr>
          <w:rFonts w:ascii="Avenir Next LT Pro" w:hAnsi="Avenir Next LT Pro"/>
          <w:sz w:val="22"/>
          <w:szCs w:val="22"/>
        </w:rPr>
        <w:t>Certified</w:t>
      </w:r>
      <w:proofErr w:type="spellEnd"/>
      <w:r w:rsidRPr="004328D8">
        <w:rPr>
          <w:rFonts w:ascii="Avenir Next LT Pro" w:hAnsi="Avenir Next LT Pro"/>
          <w:sz w:val="22"/>
          <w:szCs w:val="22"/>
        </w:rPr>
        <w:t xml:space="preserve"> </w:t>
      </w:r>
      <w:proofErr w:type="spellStart"/>
      <w:r w:rsidRPr="004328D8">
        <w:rPr>
          <w:rFonts w:ascii="Avenir Next LT Pro" w:hAnsi="Avenir Next LT Pro"/>
          <w:sz w:val="22"/>
          <w:szCs w:val="22"/>
        </w:rPr>
        <w:t>Advis</w:t>
      </w:r>
      <w:r w:rsidR="00DC4396" w:rsidRPr="004328D8">
        <w:rPr>
          <w:rFonts w:ascii="Avenir Next LT Pro" w:hAnsi="Avenir Next LT Pro"/>
          <w:sz w:val="22"/>
          <w:szCs w:val="22"/>
        </w:rPr>
        <w:t>e</w:t>
      </w:r>
      <w:r w:rsidRPr="004328D8">
        <w:rPr>
          <w:rFonts w:ascii="Avenir Next LT Pro" w:hAnsi="Avenir Next LT Pro"/>
          <w:sz w:val="22"/>
          <w:szCs w:val="22"/>
        </w:rPr>
        <w:t>r</w:t>
      </w:r>
      <w:proofErr w:type="spellEnd"/>
      <w:r w:rsidRPr="004328D8">
        <w:rPr>
          <w:rFonts w:ascii="Avenir Next LT Pro" w:hAnsi="Avenir Next LT Pro"/>
          <w:sz w:val="22"/>
          <w:szCs w:val="22"/>
        </w:rPr>
        <w:t xml:space="preserve">. </w:t>
      </w:r>
      <w:r w:rsidRPr="00DC1E20">
        <w:rPr>
          <w:rFonts w:ascii="Avenir Next LT Pro" w:hAnsi="Avenir Next LT Pro"/>
          <w:sz w:val="22"/>
          <w:szCs w:val="22"/>
        </w:rPr>
        <w:t xml:space="preserve">Bolaget hade per </w:t>
      </w:r>
      <w:r w:rsidR="00223807">
        <w:rPr>
          <w:rFonts w:ascii="Avenir Next LT Pro" w:hAnsi="Avenir Next LT Pro"/>
          <w:sz w:val="22"/>
          <w:szCs w:val="22"/>
        </w:rPr>
        <w:t>30 juni</w:t>
      </w:r>
      <w:r w:rsidR="00136B9B">
        <w:rPr>
          <w:rFonts w:ascii="Avenir Next LT Pro" w:hAnsi="Avenir Next LT Pro"/>
          <w:sz w:val="22"/>
          <w:szCs w:val="22"/>
        </w:rPr>
        <w:t xml:space="preserve"> </w:t>
      </w:r>
      <w:r w:rsidR="00B457DF" w:rsidRPr="00DC1E20">
        <w:rPr>
          <w:rFonts w:ascii="Avenir Next LT Pro" w:hAnsi="Avenir Next LT Pro"/>
          <w:sz w:val="22"/>
          <w:szCs w:val="22"/>
        </w:rPr>
        <w:t>202</w:t>
      </w:r>
      <w:r w:rsidR="0049717B">
        <w:rPr>
          <w:rFonts w:ascii="Avenir Next LT Pro" w:hAnsi="Avenir Next LT Pro"/>
          <w:sz w:val="22"/>
          <w:szCs w:val="22"/>
        </w:rPr>
        <w:t>6</w:t>
      </w:r>
      <w:r w:rsidR="000E0F52" w:rsidRPr="00DC1E20">
        <w:rPr>
          <w:rFonts w:ascii="Avenir Next LT Pro" w:hAnsi="Avenir Next LT Pro"/>
          <w:sz w:val="22"/>
          <w:szCs w:val="22"/>
        </w:rPr>
        <w:t xml:space="preserve"> </w:t>
      </w:r>
      <w:r w:rsidR="007955CE">
        <w:rPr>
          <w:rFonts w:ascii="Avenir Next LT Pro" w:hAnsi="Avenir Next LT Pro"/>
          <w:sz w:val="22"/>
          <w:szCs w:val="22"/>
        </w:rPr>
        <w:t>2 944</w:t>
      </w:r>
      <w:r w:rsidR="00974CCA">
        <w:rPr>
          <w:rFonts w:ascii="Avenir Next LT Pro" w:hAnsi="Avenir Next LT Pro"/>
          <w:sz w:val="22"/>
          <w:szCs w:val="22"/>
        </w:rPr>
        <w:t xml:space="preserve"> </w:t>
      </w:r>
      <w:r w:rsidRPr="004B5292">
        <w:rPr>
          <w:rFonts w:ascii="Avenir Next LT Pro" w:hAnsi="Avenir Next LT Pro"/>
          <w:sz w:val="22"/>
          <w:szCs w:val="22"/>
        </w:rPr>
        <w:t>aktieägare.</w:t>
      </w:r>
      <w:r w:rsidR="0088033A" w:rsidRPr="004328D8">
        <w:rPr>
          <w:rFonts w:ascii="Avenir Next LT Pro" w:hAnsi="Avenir Next LT Pro"/>
          <w:sz w:val="22"/>
          <w:szCs w:val="22"/>
        </w:rPr>
        <w:t xml:space="preserve"> </w:t>
      </w:r>
    </w:p>
    <w:p w14:paraId="00C2AC33" w14:textId="77777777" w:rsidR="002154E6" w:rsidRDefault="002154E6" w:rsidP="00FE4E25">
      <w:pPr>
        <w:rPr>
          <w:rFonts w:ascii="Avenir Next LT Pro Light" w:hAnsi="Avenir Next LT Pro Light"/>
          <w:b/>
          <w:bCs/>
          <w:iCs/>
          <w:sz w:val="22"/>
          <w:szCs w:val="22"/>
          <w:highlight w:val="yellow"/>
        </w:rPr>
      </w:pPr>
      <w:bookmarkStart w:id="3" w:name="_Hlk64463970"/>
    </w:p>
    <w:p w14:paraId="3CDA4D8C" w14:textId="6A70B452" w:rsidR="00FE4E25" w:rsidRPr="004328D8" w:rsidRDefault="00FE4E25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7955CE">
        <w:rPr>
          <w:rFonts w:ascii="Avenir Next LT Pro Light" w:hAnsi="Avenir Next LT Pro Light"/>
          <w:b/>
          <w:sz w:val="22"/>
          <w:szCs w:val="22"/>
        </w:rPr>
        <w:t>Incitamentsprogram</w:t>
      </w:r>
    </w:p>
    <w:p w14:paraId="1DDDB580" w14:textId="098A54D9" w:rsidR="00FE4E25" w:rsidRPr="004328D8" w:rsidRDefault="00FE4E25" w:rsidP="00FE4E25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I koncernen finns inga optionsprogram</w:t>
      </w:r>
      <w:r w:rsidR="00590B3A" w:rsidRPr="004328D8">
        <w:rPr>
          <w:rFonts w:ascii="Avenir Next LT Pro" w:hAnsi="Avenir Next LT Pro"/>
          <w:sz w:val="22"/>
          <w:szCs w:val="22"/>
        </w:rPr>
        <w:t xml:space="preserve"> eller andra aktierelaterade program</w:t>
      </w:r>
      <w:r w:rsidRPr="004328D8">
        <w:rPr>
          <w:rFonts w:ascii="Avenir Next LT Pro" w:hAnsi="Avenir Next LT Pro"/>
          <w:sz w:val="22"/>
          <w:szCs w:val="22"/>
        </w:rPr>
        <w:t>.</w:t>
      </w:r>
      <w:r w:rsidR="00590B3A" w:rsidRPr="004328D8">
        <w:rPr>
          <w:rFonts w:ascii="Avenir Next LT Pro" w:hAnsi="Avenir Next LT Pro"/>
          <w:sz w:val="22"/>
          <w:szCs w:val="22"/>
        </w:rPr>
        <w:t xml:space="preserve"> Verkställande direktören har </w:t>
      </w:r>
      <w:r w:rsidR="00AF3FA6" w:rsidRPr="004328D8">
        <w:rPr>
          <w:rFonts w:ascii="Avenir Next LT Pro" w:hAnsi="Avenir Next LT Pro"/>
          <w:sz w:val="22"/>
          <w:szCs w:val="22"/>
        </w:rPr>
        <w:t xml:space="preserve">incitamentsprogram relaterade till aktiekursen </w:t>
      </w:r>
      <w:r w:rsidR="00026EF5" w:rsidRPr="004328D8">
        <w:rPr>
          <w:rFonts w:ascii="Avenir Next LT Pro" w:hAnsi="Avenir Next LT Pro"/>
          <w:sz w:val="22"/>
          <w:szCs w:val="22"/>
        </w:rPr>
        <w:t xml:space="preserve">vid </w:t>
      </w:r>
      <w:r w:rsidR="00DC4396" w:rsidRPr="004328D8">
        <w:rPr>
          <w:rFonts w:ascii="Avenir Next LT Pro" w:hAnsi="Avenir Next LT Pro"/>
          <w:sz w:val="22"/>
          <w:szCs w:val="22"/>
        </w:rPr>
        <w:t>avyttring</w:t>
      </w:r>
      <w:r w:rsidR="00026EF5" w:rsidRPr="004328D8">
        <w:rPr>
          <w:rFonts w:ascii="Avenir Next LT Pro" w:hAnsi="Avenir Next LT Pro"/>
          <w:sz w:val="22"/>
          <w:szCs w:val="22"/>
        </w:rPr>
        <w:t xml:space="preserve"> av hela eller delar av företagets</w:t>
      </w:r>
      <w:r w:rsidR="005464CA" w:rsidRPr="004328D8">
        <w:rPr>
          <w:rFonts w:ascii="Avenir Next LT Pro" w:hAnsi="Avenir Next LT Pro"/>
          <w:sz w:val="22"/>
          <w:szCs w:val="22"/>
        </w:rPr>
        <w:t xml:space="preserve"> verksamhet.</w:t>
      </w:r>
      <w:r w:rsidRPr="004328D8">
        <w:rPr>
          <w:rFonts w:ascii="Avenir Next LT Pro" w:hAnsi="Avenir Next LT Pro"/>
          <w:sz w:val="22"/>
          <w:szCs w:val="22"/>
        </w:rPr>
        <w:t xml:space="preserve"> </w:t>
      </w:r>
    </w:p>
    <w:bookmarkEnd w:id="3"/>
    <w:p w14:paraId="66C59F22" w14:textId="77777777" w:rsidR="00AB670E" w:rsidRDefault="00AB670E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</w:p>
    <w:p w14:paraId="5E8D9ABB" w14:textId="60B32706" w:rsidR="00FE4E25" w:rsidRPr="004328D8" w:rsidRDefault="00FE4E25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FF2A7A">
        <w:rPr>
          <w:rFonts w:ascii="Avenir Next LT Pro Light" w:hAnsi="Avenir Next LT Pro Light"/>
          <w:b/>
          <w:sz w:val="22"/>
          <w:szCs w:val="22"/>
        </w:rPr>
        <w:t>Transaktioner med närstående</w:t>
      </w:r>
    </w:p>
    <w:p w14:paraId="2519CEE7" w14:textId="2771A21B" w:rsidR="007B30CF" w:rsidRDefault="00033121" w:rsidP="00FE4E25">
      <w:pPr>
        <w:rPr>
          <w:rFonts w:ascii="Avenir Next LT Pro" w:hAnsi="Avenir Next LT Pro"/>
          <w:sz w:val="22"/>
          <w:szCs w:val="22"/>
        </w:rPr>
      </w:pPr>
      <w:r w:rsidRPr="00033121">
        <w:rPr>
          <w:rFonts w:ascii="Avenir Next LT Pro" w:hAnsi="Avenir Next LT Pro"/>
          <w:sz w:val="22"/>
          <w:szCs w:val="22"/>
        </w:rPr>
        <w:t xml:space="preserve">Bolaget </w:t>
      </w:r>
      <w:r w:rsidR="00A543CF">
        <w:rPr>
          <w:rFonts w:ascii="Avenir Next LT Pro" w:hAnsi="Avenir Next LT Pro"/>
          <w:sz w:val="22"/>
          <w:szCs w:val="22"/>
        </w:rPr>
        <w:t>tecknade</w:t>
      </w:r>
      <w:r w:rsidRPr="00033121">
        <w:rPr>
          <w:rFonts w:ascii="Avenir Next LT Pro" w:hAnsi="Avenir Next LT Pro"/>
          <w:sz w:val="22"/>
          <w:szCs w:val="22"/>
        </w:rPr>
        <w:t xml:space="preserve"> i </w:t>
      </w:r>
      <w:r w:rsidR="00230082">
        <w:rPr>
          <w:rFonts w:ascii="Avenir Next LT Pro" w:hAnsi="Avenir Next LT Pro"/>
          <w:sz w:val="22"/>
          <w:szCs w:val="22"/>
        </w:rPr>
        <w:t>mars</w:t>
      </w:r>
      <w:r w:rsidRPr="00033121">
        <w:rPr>
          <w:rFonts w:ascii="Avenir Next LT Pro" w:hAnsi="Avenir Next LT Pro"/>
          <w:sz w:val="22"/>
          <w:szCs w:val="22"/>
        </w:rPr>
        <w:t xml:space="preserve"> och maj 202</w:t>
      </w:r>
      <w:r w:rsidR="007955CE">
        <w:rPr>
          <w:rFonts w:ascii="Avenir Next LT Pro" w:hAnsi="Avenir Next LT Pro"/>
          <w:sz w:val="22"/>
          <w:szCs w:val="22"/>
        </w:rPr>
        <w:t>6</w:t>
      </w:r>
      <w:r w:rsidRPr="00033121">
        <w:rPr>
          <w:rFonts w:ascii="Avenir Next LT Pro" w:hAnsi="Avenir Next LT Pro"/>
          <w:sz w:val="22"/>
          <w:szCs w:val="22"/>
        </w:rPr>
        <w:t xml:space="preserve"> lån</w:t>
      </w:r>
      <w:r w:rsidR="00BD64D0">
        <w:rPr>
          <w:rFonts w:ascii="Avenir Next LT Pro" w:hAnsi="Avenir Next LT Pro"/>
          <w:sz w:val="22"/>
          <w:szCs w:val="22"/>
        </w:rPr>
        <w:t>eavtal</w:t>
      </w:r>
      <w:r w:rsidRPr="00033121">
        <w:rPr>
          <w:rFonts w:ascii="Avenir Next LT Pro" w:hAnsi="Avenir Next LT Pro"/>
          <w:sz w:val="22"/>
          <w:szCs w:val="22"/>
        </w:rPr>
        <w:t xml:space="preserve"> med nedan nyckelpersoner och större ägare. </w:t>
      </w:r>
      <w:r w:rsidR="00C43A08">
        <w:rPr>
          <w:rFonts w:ascii="Avenir Next LT Pro" w:hAnsi="Avenir Next LT Pro"/>
          <w:sz w:val="22"/>
          <w:szCs w:val="22"/>
        </w:rPr>
        <w:t>Lånen från Fredrik Laurell</w:t>
      </w:r>
      <w:r w:rsidR="00230082">
        <w:rPr>
          <w:rFonts w:ascii="Avenir Next LT Pro" w:hAnsi="Avenir Next LT Pro"/>
          <w:sz w:val="22"/>
          <w:szCs w:val="22"/>
        </w:rPr>
        <w:t xml:space="preserve">, Thomas Ekerborn och Lars Byström löper med 15% ränta. </w:t>
      </w:r>
      <w:r w:rsidRPr="00033121">
        <w:rPr>
          <w:rFonts w:ascii="Avenir Next LT Pro" w:hAnsi="Avenir Next LT Pro"/>
          <w:sz w:val="22"/>
          <w:szCs w:val="22"/>
        </w:rPr>
        <w:t xml:space="preserve">Lånegarantierna </w:t>
      </w:r>
      <w:r w:rsidR="009653A2">
        <w:rPr>
          <w:rFonts w:ascii="Avenir Next LT Pro" w:hAnsi="Avenir Next LT Pro"/>
          <w:sz w:val="22"/>
          <w:szCs w:val="22"/>
        </w:rPr>
        <w:t xml:space="preserve">från AB </w:t>
      </w:r>
      <w:proofErr w:type="spellStart"/>
      <w:r w:rsidR="009653A2">
        <w:rPr>
          <w:rFonts w:ascii="Avenir Next LT Pro" w:hAnsi="Avenir Next LT Pro"/>
          <w:sz w:val="22"/>
          <w:szCs w:val="22"/>
        </w:rPr>
        <w:t>Strati</w:t>
      </w:r>
      <w:proofErr w:type="spellEnd"/>
      <w:r w:rsidR="009653A2">
        <w:rPr>
          <w:rFonts w:ascii="Avenir Next LT Pro" w:hAnsi="Avenir Next LT Pro"/>
          <w:sz w:val="22"/>
          <w:szCs w:val="22"/>
        </w:rPr>
        <w:t xml:space="preserve"> och </w:t>
      </w:r>
      <w:proofErr w:type="spellStart"/>
      <w:r w:rsidR="009653A2">
        <w:rPr>
          <w:rFonts w:ascii="Avenir Next LT Pro" w:hAnsi="Avenir Next LT Pro"/>
          <w:sz w:val="22"/>
          <w:szCs w:val="22"/>
        </w:rPr>
        <w:t>TillCe</w:t>
      </w:r>
      <w:proofErr w:type="spellEnd"/>
      <w:r w:rsidR="009653A2">
        <w:rPr>
          <w:rFonts w:ascii="Avenir Next LT Pro" w:hAnsi="Avenir Next LT Pro"/>
          <w:sz w:val="22"/>
          <w:szCs w:val="22"/>
        </w:rPr>
        <w:t xml:space="preserve"> AB </w:t>
      </w:r>
      <w:r w:rsidRPr="00033121">
        <w:rPr>
          <w:rFonts w:ascii="Avenir Next LT Pro" w:hAnsi="Avenir Next LT Pro"/>
          <w:sz w:val="22"/>
          <w:szCs w:val="22"/>
        </w:rPr>
        <w:t xml:space="preserve">löper med en löftesprovision om 2,5% på garanterat belopp samt en ränta om 15% på avropat lånebelopp. Provisioner, räntor och avropade lånebelopp skall återbetalas senast den 30 </w:t>
      </w:r>
      <w:r w:rsidR="00613E86">
        <w:rPr>
          <w:rFonts w:ascii="Avenir Next LT Pro" w:hAnsi="Avenir Next LT Pro"/>
          <w:sz w:val="22"/>
          <w:szCs w:val="22"/>
        </w:rPr>
        <w:t>maj</w:t>
      </w:r>
      <w:r w:rsidRPr="00033121">
        <w:rPr>
          <w:rFonts w:ascii="Avenir Next LT Pro" w:hAnsi="Avenir Next LT Pro"/>
          <w:sz w:val="22"/>
          <w:szCs w:val="22"/>
        </w:rPr>
        <w:t xml:space="preserve"> 202</w:t>
      </w:r>
      <w:r w:rsidR="00613E86">
        <w:rPr>
          <w:rFonts w:ascii="Avenir Next LT Pro" w:hAnsi="Avenir Next LT Pro"/>
          <w:sz w:val="22"/>
          <w:szCs w:val="22"/>
        </w:rPr>
        <w:t>7</w:t>
      </w:r>
      <w:r w:rsidRPr="00033121">
        <w:rPr>
          <w:rFonts w:ascii="Avenir Next LT Pro" w:hAnsi="Avenir Next LT Pro"/>
          <w:sz w:val="22"/>
          <w:szCs w:val="22"/>
        </w:rPr>
        <w:t>.</w:t>
      </w:r>
      <w:r w:rsidR="00A543CF">
        <w:rPr>
          <w:rFonts w:ascii="Avenir Next LT Pro" w:hAnsi="Avenir Next LT Pro"/>
          <w:sz w:val="22"/>
          <w:szCs w:val="22"/>
        </w:rPr>
        <w:t xml:space="preserve"> </w:t>
      </w:r>
      <w:r w:rsidR="00700E40" w:rsidRPr="00974CCA">
        <w:rPr>
          <w:rFonts w:ascii="Avenir Next LT Pro" w:hAnsi="Avenir Next LT Pro"/>
          <w:sz w:val="22"/>
          <w:szCs w:val="22"/>
        </w:rPr>
        <w:t xml:space="preserve">Avropat belopp vid periodens slut uppgick till </w:t>
      </w:r>
      <w:r w:rsidR="00B75FBB">
        <w:rPr>
          <w:rFonts w:ascii="Avenir Next LT Pro" w:hAnsi="Avenir Next LT Pro"/>
          <w:sz w:val="22"/>
          <w:szCs w:val="22"/>
        </w:rPr>
        <w:t>knappt 20 MSEK.</w:t>
      </w:r>
      <w:r w:rsidR="00700E40" w:rsidRPr="00974CCA">
        <w:rPr>
          <w:rFonts w:ascii="Avenir Next LT Pro" w:hAnsi="Avenir Next LT Pro"/>
          <w:sz w:val="22"/>
          <w:szCs w:val="22"/>
        </w:rPr>
        <w:t xml:space="preserve"> </w:t>
      </w:r>
      <w:r w:rsidR="00A543CF">
        <w:rPr>
          <w:rFonts w:ascii="Avenir Next LT Pro" w:hAnsi="Avenir Next LT Pro"/>
          <w:sz w:val="22"/>
          <w:szCs w:val="22"/>
        </w:rPr>
        <w:t xml:space="preserve">I och med de </w:t>
      </w:r>
      <w:r w:rsidR="00B55DFA">
        <w:rPr>
          <w:rFonts w:ascii="Avenir Next LT Pro" w:hAnsi="Avenir Next LT Pro"/>
          <w:sz w:val="22"/>
          <w:szCs w:val="22"/>
        </w:rPr>
        <w:t>riktade emissioner</w:t>
      </w:r>
      <w:r w:rsidR="00A543CF">
        <w:rPr>
          <w:rFonts w:ascii="Avenir Next LT Pro" w:hAnsi="Avenir Next LT Pro"/>
          <w:sz w:val="22"/>
          <w:szCs w:val="22"/>
        </w:rPr>
        <w:t xml:space="preserve"> som</w:t>
      </w:r>
      <w:r w:rsidR="009504D9">
        <w:rPr>
          <w:rFonts w:ascii="Avenir Next LT Pro" w:hAnsi="Avenir Next LT Pro"/>
          <w:sz w:val="22"/>
          <w:szCs w:val="22"/>
        </w:rPr>
        <w:t xml:space="preserve"> genomfördes under juli 2026 </w:t>
      </w:r>
      <w:r w:rsidR="00AE0592">
        <w:rPr>
          <w:rFonts w:ascii="Avenir Next LT Pro" w:hAnsi="Avenir Next LT Pro"/>
          <w:sz w:val="22"/>
          <w:szCs w:val="22"/>
        </w:rPr>
        <w:t>har bolagets skuldbörda minskats med cirka</w:t>
      </w:r>
      <w:r w:rsidR="00B55DFA">
        <w:rPr>
          <w:rFonts w:ascii="Avenir Next LT Pro" w:hAnsi="Avenir Next LT Pro"/>
          <w:sz w:val="22"/>
          <w:szCs w:val="22"/>
        </w:rPr>
        <w:t xml:space="preserve"> 7,4 MSEK</w:t>
      </w:r>
      <w:r w:rsidR="000149BD">
        <w:rPr>
          <w:rFonts w:ascii="Avenir Next LT Pro" w:hAnsi="Avenir Next LT Pro"/>
          <w:sz w:val="22"/>
          <w:szCs w:val="22"/>
        </w:rPr>
        <w:t>.</w:t>
      </w:r>
    </w:p>
    <w:p w14:paraId="351A879B" w14:textId="32A49B54" w:rsidR="00033121" w:rsidRPr="00033121" w:rsidRDefault="00033121" w:rsidP="00FE4E25">
      <w:pPr>
        <w:rPr>
          <w:rFonts w:ascii="Avenir Next LT Pro" w:hAnsi="Avenir Next LT Pro"/>
          <w:sz w:val="22"/>
          <w:szCs w:val="22"/>
        </w:rPr>
      </w:pPr>
    </w:p>
    <w:tbl>
      <w:tblPr>
        <w:tblW w:w="6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903"/>
        <w:gridCol w:w="1462"/>
        <w:gridCol w:w="2709"/>
      </w:tblGrid>
      <w:tr w:rsidR="006038F8" w:rsidRPr="006038F8" w14:paraId="338CBC80" w14:textId="77777777" w:rsidTr="003717A3">
        <w:trPr>
          <w:trHeight w:val="290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5A36E7" w14:textId="77777777" w:rsidR="006038F8" w:rsidRPr="006038F8" w:rsidRDefault="006038F8" w:rsidP="006038F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38F8">
              <w:rPr>
                <w:rFonts w:ascii="Calibri" w:eastAsia="Times New Roman" w:hAnsi="Calibri" w:cs="Calibri"/>
                <w:b/>
                <w:bCs/>
                <w:color w:val="000000"/>
              </w:rPr>
              <w:t>Långivare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92904" w14:textId="77777777" w:rsidR="006038F8" w:rsidRPr="006038F8" w:rsidRDefault="006038F8" w:rsidP="006038F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38F8">
              <w:rPr>
                <w:rFonts w:ascii="Calibri" w:eastAsia="Times New Roman" w:hAnsi="Calibri" w:cs="Calibri"/>
                <w:b/>
                <w:bCs/>
                <w:color w:val="000000"/>
              </w:rPr>
              <w:t>Belopp, MSEK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743EA" w14:textId="11317D67" w:rsidR="00B55DFA" w:rsidRPr="006038F8" w:rsidRDefault="006038F8" w:rsidP="006038F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38F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Aktieinnehav </w:t>
            </w:r>
            <w:r w:rsidR="00B55DFA">
              <w:rPr>
                <w:rFonts w:ascii="Calibri" w:eastAsia="Times New Roman" w:hAnsi="Calibri" w:cs="Calibri"/>
                <w:b/>
                <w:bCs/>
                <w:color w:val="000000"/>
              </w:rPr>
              <w:t>30/</w:t>
            </w:r>
            <w:proofErr w:type="gramStart"/>
            <w:r w:rsidR="00B55DFA">
              <w:rPr>
                <w:rFonts w:ascii="Calibri" w:eastAsia="Times New Roman" w:hAnsi="Calibri" w:cs="Calibri"/>
                <w:b/>
                <w:bCs/>
                <w:color w:val="000000"/>
              </w:rPr>
              <w:t>6-2026</w:t>
            </w:r>
            <w:proofErr w:type="gramEnd"/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E52A18" w14:textId="77777777" w:rsidR="006038F8" w:rsidRPr="006038F8" w:rsidRDefault="006038F8" w:rsidP="006038F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38F8">
              <w:rPr>
                <w:rFonts w:ascii="Calibri" w:eastAsia="Times New Roman" w:hAnsi="Calibri" w:cs="Calibri"/>
                <w:b/>
                <w:bCs/>
                <w:color w:val="000000"/>
              </w:rPr>
              <w:t>Kommentar</w:t>
            </w:r>
          </w:p>
        </w:tc>
      </w:tr>
      <w:tr w:rsidR="006038F8" w:rsidRPr="006038F8" w14:paraId="6DC1D579" w14:textId="77777777" w:rsidTr="003717A3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2855EA" w14:textId="77777777" w:rsidR="006038F8" w:rsidRPr="006038F8" w:rsidRDefault="006038F8" w:rsidP="006038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Fredrik Laurell*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BC8F" w14:textId="77777777" w:rsidR="006038F8" w:rsidRPr="006038F8" w:rsidRDefault="006038F8" w:rsidP="006038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72AFE3" w14:textId="77777777" w:rsidR="006038F8" w:rsidRPr="006038F8" w:rsidRDefault="006038F8" w:rsidP="006038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0,46%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D26D8E" w14:textId="77777777" w:rsidR="006038F8" w:rsidRPr="006038F8" w:rsidRDefault="006038F8" w:rsidP="006038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VD</w:t>
            </w:r>
          </w:p>
        </w:tc>
      </w:tr>
      <w:tr w:rsidR="006038F8" w:rsidRPr="006038F8" w14:paraId="3D344158" w14:textId="77777777" w:rsidTr="003717A3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76A95" w14:textId="77777777" w:rsidR="006038F8" w:rsidRPr="006038F8" w:rsidRDefault="006038F8" w:rsidP="006038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Thomas Ekerborn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0B80F" w14:textId="77777777" w:rsidR="006038F8" w:rsidRPr="006038F8" w:rsidRDefault="006038F8" w:rsidP="006038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200CC" w14:textId="77777777" w:rsidR="006038F8" w:rsidRPr="006038F8" w:rsidRDefault="006038F8" w:rsidP="006038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9,35%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57AC9" w14:textId="77777777" w:rsidR="006038F8" w:rsidRPr="006038F8" w:rsidRDefault="006038F8" w:rsidP="006038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038F8" w:rsidRPr="006038F8" w14:paraId="408E816E" w14:textId="77777777" w:rsidTr="003717A3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BB9C05" w14:textId="77777777" w:rsidR="006038F8" w:rsidRPr="006038F8" w:rsidRDefault="006038F8" w:rsidP="006038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Lars Byström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5D377E" w14:textId="77777777" w:rsidR="006038F8" w:rsidRPr="006038F8" w:rsidRDefault="006038F8" w:rsidP="006038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26C825" w14:textId="77777777" w:rsidR="006038F8" w:rsidRPr="006038F8" w:rsidRDefault="006038F8" w:rsidP="006038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9,40%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D91885" w14:textId="77777777" w:rsidR="006038F8" w:rsidRPr="006038F8" w:rsidRDefault="006038F8" w:rsidP="006038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038F8" w:rsidRPr="006038F8" w14:paraId="59634B51" w14:textId="77777777" w:rsidTr="003717A3">
        <w:trPr>
          <w:trHeight w:val="8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082E01" w14:textId="77777777" w:rsidR="006038F8" w:rsidRPr="006038F8" w:rsidRDefault="006038F8" w:rsidP="006038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 xml:space="preserve">AB </w:t>
            </w:r>
            <w:proofErr w:type="spellStart"/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Strati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9BC6B" w14:textId="77777777" w:rsidR="006038F8" w:rsidRPr="006038F8" w:rsidRDefault="006038F8" w:rsidP="006038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1E4FD5" w14:textId="77777777" w:rsidR="006038F8" w:rsidRPr="006038F8" w:rsidRDefault="006038F8" w:rsidP="006038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11,40%^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954B3" w14:textId="77777777" w:rsidR="006038F8" w:rsidRPr="006038F8" w:rsidRDefault="006038F8" w:rsidP="006038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Ledamot Johan Eriksson är delägare i AB </w:t>
            </w:r>
            <w:proofErr w:type="spellStart"/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Strati</w:t>
            </w:r>
            <w:proofErr w:type="spellEnd"/>
          </w:p>
        </w:tc>
      </w:tr>
      <w:tr w:rsidR="006038F8" w:rsidRPr="006038F8" w14:paraId="5FF97C80" w14:textId="77777777" w:rsidTr="003717A3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4D38AB" w14:textId="77777777" w:rsidR="006038F8" w:rsidRPr="006038F8" w:rsidRDefault="006038F8" w:rsidP="006038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TillCe</w:t>
            </w:r>
            <w:proofErr w:type="spellEnd"/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AB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3D496" w14:textId="77777777" w:rsidR="006038F8" w:rsidRPr="006038F8" w:rsidRDefault="006038F8" w:rsidP="006038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F3783" w14:textId="77777777" w:rsidR="006038F8" w:rsidRPr="006038F8" w:rsidRDefault="006038F8" w:rsidP="006038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14,02%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817F33" w14:textId="77777777" w:rsidR="006038F8" w:rsidRPr="006038F8" w:rsidRDefault="006038F8" w:rsidP="006038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038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82D3724" w14:textId="77777777" w:rsidR="00033121" w:rsidRPr="00033121" w:rsidRDefault="00033121" w:rsidP="00FE4E25">
      <w:pPr>
        <w:rPr>
          <w:rFonts w:ascii="Avenir Next LT Pro" w:hAnsi="Avenir Next LT Pro"/>
          <w:sz w:val="22"/>
          <w:szCs w:val="22"/>
        </w:rPr>
      </w:pPr>
      <w:r>
        <w:t>*</w:t>
      </w:r>
      <w:r w:rsidRPr="00033121">
        <w:rPr>
          <w:rFonts w:ascii="Avenir Next LT Pro" w:hAnsi="Avenir Next LT Pro"/>
          <w:sz w:val="22"/>
          <w:szCs w:val="22"/>
        </w:rPr>
        <w:t>Privat och via bolag</w:t>
      </w:r>
    </w:p>
    <w:p w14:paraId="0380836C" w14:textId="39A93A25" w:rsidR="00033121" w:rsidRDefault="00033121" w:rsidP="00FE4E25">
      <w:pPr>
        <w:rPr>
          <w:rFonts w:ascii="Avenir Next LT Pro" w:hAnsi="Avenir Next LT Pro"/>
          <w:sz w:val="22"/>
          <w:szCs w:val="22"/>
        </w:rPr>
      </w:pPr>
      <w:r w:rsidRPr="00033121">
        <w:rPr>
          <w:rFonts w:ascii="Avenir Next LT Pro" w:hAnsi="Avenir Next LT Pro"/>
          <w:sz w:val="22"/>
          <w:szCs w:val="22"/>
        </w:rPr>
        <w:t xml:space="preserve">^Inklusive aktier i helägda dotterbolaget </w:t>
      </w:r>
      <w:proofErr w:type="spellStart"/>
      <w:r w:rsidRPr="00033121">
        <w:rPr>
          <w:rFonts w:ascii="Avenir Next LT Pro" w:hAnsi="Avenir Next LT Pro"/>
          <w:sz w:val="22"/>
          <w:szCs w:val="22"/>
        </w:rPr>
        <w:t>Kokkolokko</w:t>
      </w:r>
      <w:proofErr w:type="spellEnd"/>
      <w:r w:rsidRPr="00033121">
        <w:rPr>
          <w:rFonts w:ascii="Avenir Next LT Pro" w:hAnsi="Avenir Next LT Pro"/>
          <w:sz w:val="22"/>
          <w:szCs w:val="22"/>
        </w:rPr>
        <w:t xml:space="preserve"> Förvaltning AB</w:t>
      </w:r>
    </w:p>
    <w:p w14:paraId="4C98FBC3" w14:textId="77777777" w:rsidR="00974CCA" w:rsidRDefault="00974CCA" w:rsidP="00FE4E25">
      <w:pPr>
        <w:rPr>
          <w:rFonts w:ascii="Avenir Next LT Pro" w:hAnsi="Avenir Next LT Pro"/>
          <w:sz w:val="22"/>
          <w:szCs w:val="22"/>
        </w:rPr>
      </w:pPr>
    </w:p>
    <w:p w14:paraId="046E1CD7" w14:textId="2C285DA8" w:rsidR="00FE4E25" w:rsidRPr="004328D8" w:rsidRDefault="00FE4E25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4328D8">
        <w:rPr>
          <w:rFonts w:ascii="Avenir Next LT Pro Light" w:hAnsi="Avenir Next LT Pro Light"/>
          <w:b/>
          <w:bCs/>
          <w:iCs/>
          <w:sz w:val="22"/>
          <w:szCs w:val="22"/>
        </w:rPr>
        <w:t>Väsentliga risker och osäkerhetsfaktorer</w:t>
      </w:r>
    </w:p>
    <w:p w14:paraId="2956314F" w14:textId="522061C1" w:rsidR="005653A7" w:rsidRPr="004328D8" w:rsidRDefault="00FE4E25" w:rsidP="00FE4E25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 xml:space="preserve">Nicoccino är genom sin verksamhet exponerat för risker och osäkerhetsfaktorer. </w:t>
      </w:r>
      <w:r w:rsidR="00C51394" w:rsidRPr="004328D8">
        <w:rPr>
          <w:rFonts w:ascii="Avenir Next LT Pro" w:hAnsi="Avenir Next LT Pro"/>
          <w:sz w:val="22"/>
          <w:szCs w:val="22"/>
        </w:rPr>
        <w:t>Vidare i</w:t>
      </w:r>
      <w:r w:rsidRPr="004328D8">
        <w:rPr>
          <w:rFonts w:ascii="Avenir Next LT Pro" w:hAnsi="Avenir Next LT Pro"/>
          <w:sz w:val="22"/>
          <w:szCs w:val="22"/>
        </w:rPr>
        <w:t>nformation återfinns i bolagets årsredovisning, vilken finns tillgänglig på bolagets hemsida</w:t>
      </w:r>
      <w:r w:rsidR="00C51394" w:rsidRPr="004328D8">
        <w:rPr>
          <w:rFonts w:ascii="Avenir Next LT Pro" w:hAnsi="Avenir Next LT Pro"/>
          <w:sz w:val="22"/>
          <w:szCs w:val="22"/>
        </w:rPr>
        <w:t xml:space="preserve">, </w:t>
      </w:r>
      <w:r w:rsidRPr="004328D8">
        <w:rPr>
          <w:rFonts w:ascii="Avenir Next LT Pro" w:hAnsi="Avenir Next LT Pro"/>
          <w:sz w:val="22"/>
          <w:szCs w:val="22"/>
        </w:rPr>
        <w:t>www.nicoccino.se.</w:t>
      </w:r>
    </w:p>
    <w:p w14:paraId="3C1A7976" w14:textId="77777777" w:rsidR="005B0D5A" w:rsidRDefault="005B0D5A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</w:p>
    <w:p w14:paraId="06A3DBA8" w14:textId="70605E9C" w:rsidR="00635F26" w:rsidRPr="004328D8" w:rsidRDefault="00635F26" w:rsidP="00FE4E25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4328D8">
        <w:rPr>
          <w:rFonts w:ascii="Avenir Next LT Pro Light" w:hAnsi="Avenir Next LT Pro Light"/>
          <w:b/>
          <w:bCs/>
          <w:iCs/>
          <w:sz w:val="22"/>
          <w:szCs w:val="22"/>
        </w:rPr>
        <w:t>Redovisningsprinciper</w:t>
      </w:r>
    </w:p>
    <w:p w14:paraId="3FF562B9" w14:textId="0FCBAA7C" w:rsidR="00725F9E" w:rsidRPr="0040428C" w:rsidRDefault="009A4240" w:rsidP="00FE4E25">
      <w:pPr>
        <w:rPr>
          <w:rFonts w:ascii="Avenir Next LT Pro" w:hAnsi="Avenir Next LT Pro"/>
          <w:sz w:val="22"/>
          <w:szCs w:val="22"/>
        </w:rPr>
      </w:pPr>
      <w:r w:rsidRPr="0040428C">
        <w:rPr>
          <w:rFonts w:ascii="Avenir Next LT Pro" w:hAnsi="Avenir Next LT Pro"/>
          <w:sz w:val="22"/>
          <w:szCs w:val="22"/>
        </w:rPr>
        <w:t xml:space="preserve">Denna delårsrapport i sammandrag för koncernen har upprättats i enlighet med IAS 34 Delårsrapportering samt tillämpliga bestämmelser i </w:t>
      </w:r>
      <w:r w:rsidR="008C3A8A" w:rsidRPr="0040428C">
        <w:rPr>
          <w:rFonts w:ascii="Avenir Next LT Pro" w:hAnsi="Avenir Next LT Pro"/>
          <w:sz w:val="22"/>
          <w:szCs w:val="22"/>
        </w:rPr>
        <w:t>å</w:t>
      </w:r>
      <w:r w:rsidRPr="0040428C">
        <w:rPr>
          <w:rFonts w:ascii="Avenir Next LT Pro" w:hAnsi="Avenir Next LT Pro"/>
          <w:sz w:val="22"/>
          <w:szCs w:val="22"/>
        </w:rPr>
        <w:t>rsredovisningslagen</w:t>
      </w:r>
      <w:r w:rsidR="00856997" w:rsidRPr="0040428C">
        <w:rPr>
          <w:rFonts w:ascii="Avenir Next LT Pro" w:hAnsi="Avenir Next LT Pro"/>
          <w:sz w:val="22"/>
          <w:szCs w:val="22"/>
        </w:rPr>
        <w:t xml:space="preserve">. Delårsrapporten för moderbolaget har upprättats </w:t>
      </w:r>
      <w:r w:rsidR="00D52C98" w:rsidRPr="0040428C">
        <w:rPr>
          <w:rFonts w:ascii="Avenir Next LT Pro" w:hAnsi="Avenir Next LT Pro"/>
          <w:sz w:val="22"/>
          <w:szCs w:val="22"/>
        </w:rPr>
        <w:t>i enlighet med</w:t>
      </w:r>
      <w:r w:rsidR="00725F9E" w:rsidRPr="0040428C">
        <w:rPr>
          <w:rFonts w:ascii="Avenir Next LT Pro" w:hAnsi="Avenir Next LT Pro"/>
          <w:sz w:val="22"/>
          <w:szCs w:val="22"/>
        </w:rPr>
        <w:t xml:space="preserve"> </w:t>
      </w:r>
      <w:r w:rsidR="008C3A8A" w:rsidRPr="0040428C">
        <w:rPr>
          <w:rFonts w:ascii="Avenir Next LT Pro" w:hAnsi="Avenir Next LT Pro"/>
          <w:sz w:val="22"/>
          <w:szCs w:val="22"/>
        </w:rPr>
        <w:t>å</w:t>
      </w:r>
      <w:r w:rsidR="00725F9E" w:rsidRPr="0040428C">
        <w:rPr>
          <w:rFonts w:ascii="Avenir Next LT Pro" w:hAnsi="Avenir Next LT Pro"/>
          <w:sz w:val="22"/>
          <w:szCs w:val="22"/>
        </w:rPr>
        <w:t>rsredovisningslagens 9 kapitel, Delårsrapport. För koncernen och moderbolaget har samma redovisningsprinciper och beräkningsgrunder tillämpats som i den senaste årsredovisningen</w:t>
      </w:r>
      <w:r w:rsidR="00AC4FD4" w:rsidRPr="0040428C">
        <w:rPr>
          <w:rFonts w:ascii="Avenir Next LT Pro" w:hAnsi="Avenir Next LT Pro"/>
          <w:sz w:val="22"/>
          <w:szCs w:val="22"/>
        </w:rPr>
        <w:t>.</w:t>
      </w:r>
      <w:r w:rsidR="0012563E" w:rsidRPr="0040428C">
        <w:rPr>
          <w:rFonts w:ascii="Avenir Next LT Pro" w:hAnsi="Avenir Next LT Pro"/>
          <w:sz w:val="22"/>
          <w:szCs w:val="22"/>
        </w:rPr>
        <w:t xml:space="preserve"> </w:t>
      </w:r>
      <w:r w:rsidR="00AC4FD4" w:rsidRPr="0040428C">
        <w:rPr>
          <w:rFonts w:ascii="Avenir Next LT Pro" w:hAnsi="Avenir Next LT Pro"/>
          <w:sz w:val="22"/>
          <w:szCs w:val="22"/>
        </w:rPr>
        <w:t>U</w:t>
      </w:r>
      <w:r w:rsidR="00725F9E" w:rsidRPr="0040428C">
        <w:rPr>
          <w:rFonts w:ascii="Avenir Next LT Pro" w:hAnsi="Avenir Next LT Pro"/>
          <w:sz w:val="22"/>
          <w:szCs w:val="22"/>
        </w:rPr>
        <w:t>pplysningar framkommer förutom i de finans</w:t>
      </w:r>
      <w:r w:rsidR="00E21160" w:rsidRPr="0040428C">
        <w:rPr>
          <w:rFonts w:ascii="Avenir Next LT Pro" w:hAnsi="Avenir Next LT Pro"/>
          <w:sz w:val="22"/>
          <w:szCs w:val="22"/>
        </w:rPr>
        <w:t>iella rapporterna även i övriga delar av delårsrapporten.</w:t>
      </w:r>
    </w:p>
    <w:p w14:paraId="459E4A09" w14:textId="6F45A90C" w:rsidR="00092FE2" w:rsidRDefault="00092FE2">
      <w:pPr>
        <w:rPr>
          <w:rFonts w:ascii="Avenir Next LT Pro Light" w:hAnsi="Avenir Next LT Pro Light"/>
          <w:iCs/>
        </w:rPr>
      </w:pPr>
    </w:p>
    <w:p w14:paraId="5E7328A5" w14:textId="5A003993" w:rsidR="00952DC8" w:rsidRDefault="00952DC8">
      <w:pPr>
        <w:rPr>
          <w:rFonts w:ascii="Avenir Next LT Pro" w:hAnsi="Avenir Next LT Pro"/>
          <w:color w:val="000000" w:themeColor="text1"/>
        </w:rPr>
      </w:pPr>
    </w:p>
    <w:p w14:paraId="61CA1B9B" w14:textId="320D88D0" w:rsidR="00B457DF" w:rsidRDefault="00B457DF">
      <w:pPr>
        <w:rPr>
          <w:rFonts w:ascii="Avenir Next LT Pro" w:hAnsi="Avenir Next LT Pro"/>
          <w:color w:val="FF0000"/>
        </w:rPr>
      </w:pPr>
    </w:p>
    <w:p w14:paraId="77424BA9" w14:textId="77777777" w:rsidR="00033121" w:rsidRPr="00092FE2" w:rsidRDefault="00033121">
      <w:pPr>
        <w:rPr>
          <w:rFonts w:ascii="Avenir Next LT Pro" w:hAnsi="Avenir Next LT Pro"/>
          <w:color w:val="FF0000"/>
        </w:rPr>
      </w:pPr>
    </w:p>
    <w:p w14:paraId="469F6EF5" w14:textId="51B59D05" w:rsidR="00B457DF" w:rsidRPr="00092FE2" w:rsidRDefault="00B457DF">
      <w:pPr>
        <w:rPr>
          <w:rFonts w:ascii="Avenir Next LT Pro" w:hAnsi="Avenir Next LT Pro"/>
          <w:color w:val="FF0000"/>
        </w:rPr>
      </w:pPr>
    </w:p>
    <w:p w14:paraId="10E93E88" w14:textId="3D8A4A22" w:rsidR="00B457DF" w:rsidRPr="00092FE2" w:rsidRDefault="00B457DF">
      <w:pPr>
        <w:rPr>
          <w:rFonts w:ascii="Avenir Next LT Pro" w:hAnsi="Avenir Next LT Pro"/>
          <w:color w:val="FF0000"/>
        </w:rPr>
      </w:pPr>
    </w:p>
    <w:p w14:paraId="0D3294CF" w14:textId="1B00C29D" w:rsidR="00CF0F7A" w:rsidRPr="00092FE2" w:rsidRDefault="00CF0F7A" w:rsidP="001A4D5D">
      <w:pPr>
        <w:pStyle w:val="Normalwebb"/>
        <w:spacing w:after="0"/>
        <w:textAlignment w:val="baseline"/>
        <w:rPr>
          <w:rStyle w:val="Betoning"/>
          <w:rFonts w:ascii="Avenir Next LT Pro" w:hAnsi="Avenir Next LT Pro" w:cs="Arial"/>
          <w:b/>
          <w:bCs/>
          <w:color w:val="333333"/>
          <w:sz w:val="22"/>
          <w:szCs w:val="22"/>
          <w:bdr w:val="none" w:sz="0" w:space="0" w:color="auto" w:frame="1"/>
        </w:rPr>
      </w:pPr>
    </w:p>
    <w:p w14:paraId="30D26255" w14:textId="3BB6596C" w:rsidR="00CF0F7A" w:rsidRPr="00B51436" w:rsidRDefault="00CF0F7A" w:rsidP="001A4D5D">
      <w:pPr>
        <w:pStyle w:val="Normalwebb"/>
        <w:spacing w:after="0"/>
        <w:textAlignment w:val="baseline"/>
        <w:rPr>
          <w:rStyle w:val="Betoning"/>
          <w:rFonts w:ascii="Avenir Next LT Pro" w:hAnsi="Avenir Next LT Pro" w:cs="Arial"/>
          <w:b/>
          <w:bCs/>
          <w:i w:val="0"/>
          <w:iCs w:val="0"/>
          <w:color w:val="333333"/>
          <w:sz w:val="22"/>
          <w:szCs w:val="22"/>
          <w:bdr w:val="none" w:sz="0" w:space="0" w:color="auto" w:frame="1"/>
        </w:rPr>
      </w:pPr>
    </w:p>
    <w:p w14:paraId="2271AA83" w14:textId="7A562A5B" w:rsidR="00CF0F7A" w:rsidRPr="00092FE2" w:rsidRDefault="00CF0F7A" w:rsidP="001A4D5D">
      <w:pPr>
        <w:pStyle w:val="Normalwebb"/>
        <w:spacing w:after="0"/>
        <w:textAlignment w:val="baseline"/>
        <w:rPr>
          <w:rStyle w:val="Betoning"/>
          <w:rFonts w:ascii="Avenir Next LT Pro" w:hAnsi="Avenir Next LT Pro" w:cs="Arial"/>
          <w:b/>
          <w:bCs/>
          <w:color w:val="333333"/>
          <w:sz w:val="22"/>
          <w:szCs w:val="22"/>
          <w:bdr w:val="none" w:sz="0" w:space="0" w:color="auto" w:frame="1"/>
        </w:rPr>
      </w:pPr>
    </w:p>
    <w:p w14:paraId="073BACFD" w14:textId="3BDFAA50" w:rsidR="00275A76" w:rsidRDefault="0035510A" w:rsidP="001A4D5D">
      <w:pPr>
        <w:pStyle w:val="Normalwebb"/>
        <w:spacing w:after="0"/>
        <w:textAlignment w:val="baseline"/>
        <w:rPr>
          <w:rStyle w:val="Betoning"/>
          <w:i w:val="0"/>
          <w:iCs w:val="0"/>
          <w:noProof/>
        </w:rPr>
      </w:pPr>
      <w:r w:rsidRPr="0035510A">
        <w:rPr>
          <w:rStyle w:val="Betoning"/>
          <w:rFonts w:ascii="Avenir Next LT Pro" w:hAnsi="Avenir Next LT Pro" w:cs="Arial"/>
          <w:b/>
          <w:bCs/>
          <w:i w:val="0"/>
          <w:iCs w:val="0"/>
          <w:color w:val="333333"/>
          <w:sz w:val="22"/>
          <w:szCs w:val="22"/>
          <w:bdr w:val="none" w:sz="0" w:space="0" w:color="auto" w:frame="1"/>
        </w:rPr>
        <w:t xml:space="preserve"> </w:t>
      </w:r>
    </w:p>
    <w:p w14:paraId="22E77366" w14:textId="7D0A92C2" w:rsidR="004A08D5" w:rsidRDefault="004A08D5" w:rsidP="001A4D5D">
      <w:pPr>
        <w:pStyle w:val="Normalwebb"/>
        <w:spacing w:after="0"/>
        <w:textAlignment w:val="baseline"/>
        <w:rPr>
          <w:rStyle w:val="Betoning"/>
          <w:i w:val="0"/>
          <w:iCs w:val="0"/>
        </w:rPr>
      </w:pPr>
    </w:p>
    <w:p w14:paraId="60EE6991" w14:textId="77777777" w:rsidR="002D12D7" w:rsidRDefault="002D12D7" w:rsidP="001A4D5D">
      <w:pPr>
        <w:pStyle w:val="Normalwebb"/>
        <w:spacing w:after="0"/>
        <w:textAlignment w:val="baseline"/>
        <w:rPr>
          <w:rStyle w:val="Betoning"/>
          <w:i w:val="0"/>
          <w:iCs w:val="0"/>
        </w:rPr>
      </w:pPr>
    </w:p>
    <w:p w14:paraId="343C6893" w14:textId="0C84A8C2" w:rsidR="004A08D5" w:rsidRDefault="004A08D5" w:rsidP="001A4D5D">
      <w:pPr>
        <w:pStyle w:val="Normalwebb"/>
        <w:spacing w:after="0"/>
        <w:textAlignment w:val="baseline"/>
        <w:rPr>
          <w:rStyle w:val="Betoning"/>
          <w:i w:val="0"/>
          <w:iCs w:val="0"/>
        </w:rPr>
      </w:pPr>
    </w:p>
    <w:p w14:paraId="584AD209" w14:textId="49688444" w:rsidR="004A08D5" w:rsidRDefault="004A08D5" w:rsidP="001A4D5D">
      <w:pPr>
        <w:pStyle w:val="Normalwebb"/>
        <w:spacing w:after="0"/>
        <w:textAlignment w:val="baseline"/>
        <w:rPr>
          <w:rStyle w:val="Betoning"/>
          <w:i w:val="0"/>
          <w:iCs w:val="0"/>
        </w:rPr>
      </w:pPr>
    </w:p>
    <w:p w14:paraId="49A6F088" w14:textId="257D8C7F" w:rsidR="004A08D5" w:rsidRDefault="004A08D5" w:rsidP="001A4D5D">
      <w:pPr>
        <w:pStyle w:val="Normalwebb"/>
        <w:spacing w:after="0"/>
        <w:textAlignment w:val="baseline"/>
        <w:rPr>
          <w:rStyle w:val="Betoning"/>
          <w:i w:val="0"/>
          <w:iCs w:val="0"/>
          <w:noProof/>
        </w:rPr>
      </w:pPr>
    </w:p>
    <w:p w14:paraId="05C15826" w14:textId="17E4B381" w:rsidR="006F200F" w:rsidRDefault="006F200F" w:rsidP="001A4D5D">
      <w:pPr>
        <w:pStyle w:val="Normalwebb"/>
        <w:spacing w:after="0"/>
        <w:textAlignment w:val="baseline"/>
        <w:rPr>
          <w:rStyle w:val="Betoning"/>
          <w:i w:val="0"/>
          <w:iCs w:val="0"/>
          <w:noProof/>
        </w:rPr>
      </w:pPr>
    </w:p>
    <w:p w14:paraId="39F568B7" w14:textId="3A32BAB4" w:rsidR="006F200F" w:rsidRDefault="006F200F" w:rsidP="001A4D5D">
      <w:pPr>
        <w:pStyle w:val="Normalwebb"/>
        <w:spacing w:after="0"/>
        <w:textAlignment w:val="baseline"/>
        <w:rPr>
          <w:rStyle w:val="Betoning"/>
          <w:i w:val="0"/>
          <w:iCs w:val="0"/>
          <w:noProof/>
        </w:rPr>
      </w:pPr>
    </w:p>
    <w:p w14:paraId="2F04253A" w14:textId="0C87D3E2" w:rsidR="00275A76" w:rsidRPr="00092FE2" w:rsidRDefault="00223807" w:rsidP="001A4D5D">
      <w:pPr>
        <w:pStyle w:val="Normalwebb"/>
        <w:spacing w:after="0"/>
        <w:textAlignment w:val="baseline"/>
        <w:rPr>
          <w:rStyle w:val="Betoning"/>
          <w:rFonts w:ascii="Avenir Next LT Pro" w:hAnsi="Avenir Next LT Pro" w:cs="Arial"/>
          <w:b/>
          <w:bCs/>
          <w:color w:val="333333"/>
          <w:sz w:val="22"/>
          <w:szCs w:val="22"/>
          <w:bdr w:val="none" w:sz="0" w:space="0" w:color="auto" w:frame="1"/>
        </w:rPr>
      </w:pPr>
      <w:r w:rsidRPr="00223807">
        <w:rPr>
          <w:rStyle w:val="Betoning"/>
          <w:rFonts w:ascii="Avenir Next LT Pro" w:hAnsi="Avenir Next LT Pro" w:cs="Arial"/>
          <w:b/>
          <w:bCs/>
          <w:noProof/>
          <w:color w:val="333333"/>
          <w:sz w:val="22"/>
          <w:szCs w:val="22"/>
          <w:bdr w:val="none" w:sz="0" w:space="0" w:color="auto" w:frame="1"/>
        </w:rPr>
        <w:lastRenderedPageBreak/>
        <w:drawing>
          <wp:inline distT="0" distB="0" distL="0" distR="0" wp14:anchorId="51D83C06" wp14:editId="6553759B">
            <wp:extent cx="5756910" cy="5467350"/>
            <wp:effectExtent l="0" t="0" r="0" b="0"/>
            <wp:docPr id="1903209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094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0C305" w14:textId="742BF706" w:rsidR="00CC15FD" w:rsidRDefault="00CC15FD">
      <w:pPr>
        <w:rPr>
          <w:rFonts w:ascii="Avenir Next LT Pro" w:hAnsi="Avenir Next LT Pro"/>
          <w:b/>
          <w:sz w:val="28"/>
        </w:rPr>
      </w:pPr>
    </w:p>
    <w:p w14:paraId="3038BE52" w14:textId="724BAF58" w:rsidR="004328D8" w:rsidRDefault="004328D8" w:rsidP="00275A76">
      <w:pPr>
        <w:rPr>
          <w:rFonts w:ascii="Avenir Next LT Pro" w:hAnsi="Avenir Next LT Pro"/>
          <w:b/>
          <w:szCs w:val="22"/>
        </w:rPr>
      </w:pPr>
    </w:p>
    <w:p w14:paraId="0EFF7EAB" w14:textId="49F4C78A" w:rsidR="002C7BC3" w:rsidRDefault="002C7BC3" w:rsidP="00275A76">
      <w:pPr>
        <w:rPr>
          <w:rFonts w:ascii="Avenir Next LT Pro" w:hAnsi="Avenir Next LT Pro"/>
          <w:b/>
          <w:szCs w:val="22"/>
        </w:rPr>
      </w:pPr>
    </w:p>
    <w:p w14:paraId="4E97E734" w14:textId="1116F3DD" w:rsidR="004E153D" w:rsidRDefault="004E153D" w:rsidP="00275A76">
      <w:pPr>
        <w:rPr>
          <w:rFonts w:ascii="Avenir Next LT Pro" w:hAnsi="Avenir Next LT Pro"/>
          <w:b/>
          <w:sz w:val="22"/>
          <w:szCs w:val="20"/>
        </w:rPr>
      </w:pPr>
    </w:p>
    <w:p w14:paraId="5424CAFB" w14:textId="77777777" w:rsidR="007B30CF" w:rsidRDefault="007B30CF" w:rsidP="00275A76">
      <w:pPr>
        <w:rPr>
          <w:rFonts w:ascii="Avenir Next LT Pro" w:hAnsi="Avenir Next LT Pro"/>
          <w:b/>
          <w:sz w:val="22"/>
          <w:szCs w:val="20"/>
        </w:rPr>
      </w:pPr>
    </w:p>
    <w:p w14:paraId="6C591299" w14:textId="77777777" w:rsidR="007B30CF" w:rsidRDefault="007B30CF" w:rsidP="00275A76">
      <w:pPr>
        <w:rPr>
          <w:rFonts w:ascii="Avenir Next LT Pro" w:hAnsi="Avenir Next LT Pro"/>
          <w:b/>
          <w:sz w:val="22"/>
          <w:szCs w:val="20"/>
        </w:rPr>
      </w:pPr>
    </w:p>
    <w:p w14:paraId="1071C0D5" w14:textId="24B253FF" w:rsidR="00E20F15" w:rsidRDefault="00C60F3E" w:rsidP="00275A76">
      <w:pPr>
        <w:rPr>
          <w:rFonts w:ascii="Avenir Next LT Pro" w:hAnsi="Avenir Next LT Pro"/>
          <w:b/>
          <w:sz w:val="22"/>
          <w:szCs w:val="20"/>
        </w:rPr>
      </w:pPr>
      <w:r w:rsidRPr="00C60F3E">
        <w:rPr>
          <w:rFonts w:ascii="Avenir Next LT Pro" w:hAnsi="Avenir Next LT Pro"/>
          <w:b/>
          <w:noProof/>
          <w:sz w:val="22"/>
          <w:szCs w:val="20"/>
        </w:rPr>
        <w:lastRenderedPageBreak/>
        <w:drawing>
          <wp:inline distT="0" distB="0" distL="0" distR="0" wp14:anchorId="684D250B" wp14:editId="0E1DEAA5">
            <wp:extent cx="5641170" cy="5568950"/>
            <wp:effectExtent l="0" t="0" r="0" b="0"/>
            <wp:docPr id="492967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6741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46641" cy="557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1A842" w14:textId="77777777" w:rsidR="00AB670E" w:rsidRDefault="00AB670E" w:rsidP="00275A76">
      <w:pPr>
        <w:rPr>
          <w:rFonts w:ascii="Avenir Next LT Pro" w:hAnsi="Avenir Next LT Pro"/>
          <w:b/>
          <w:sz w:val="22"/>
          <w:szCs w:val="20"/>
        </w:rPr>
      </w:pPr>
    </w:p>
    <w:p w14:paraId="54FB0AE7" w14:textId="656E23A5" w:rsidR="00AB670E" w:rsidRDefault="00223807" w:rsidP="00275A76">
      <w:pPr>
        <w:rPr>
          <w:rFonts w:ascii="Avenir Next LT Pro" w:hAnsi="Avenir Next LT Pro"/>
          <w:b/>
          <w:sz w:val="22"/>
          <w:szCs w:val="20"/>
        </w:rPr>
      </w:pPr>
      <w:r w:rsidRPr="00223807">
        <w:rPr>
          <w:rFonts w:ascii="Avenir Next LT Pro" w:hAnsi="Avenir Next LT Pro"/>
          <w:b/>
          <w:noProof/>
          <w:sz w:val="22"/>
          <w:szCs w:val="20"/>
        </w:rPr>
        <w:lastRenderedPageBreak/>
        <w:drawing>
          <wp:inline distT="0" distB="0" distL="0" distR="0" wp14:anchorId="4D5A6BE7" wp14:editId="583FDB17">
            <wp:extent cx="5756910" cy="6658610"/>
            <wp:effectExtent l="0" t="0" r="0" b="8890"/>
            <wp:docPr id="700333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3351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65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3183F" w14:textId="77777777" w:rsidR="00AB670E" w:rsidRDefault="00AB670E" w:rsidP="00275A76">
      <w:pPr>
        <w:rPr>
          <w:rFonts w:ascii="Avenir Next LT Pro" w:hAnsi="Avenir Next LT Pro"/>
          <w:b/>
          <w:sz w:val="22"/>
          <w:szCs w:val="20"/>
        </w:rPr>
      </w:pPr>
    </w:p>
    <w:p w14:paraId="799F7DCE" w14:textId="75C6E1D5" w:rsidR="00AB670E" w:rsidRDefault="00AB670E" w:rsidP="00275A76">
      <w:pPr>
        <w:rPr>
          <w:rFonts w:ascii="Avenir Next LT Pro" w:hAnsi="Avenir Next LT Pro"/>
          <w:b/>
          <w:sz w:val="22"/>
          <w:szCs w:val="20"/>
        </w:rPr>
      </w:pPr>
    </w:p>
    <w:p w14:paraId="7D8C1A19" w14:textId="45C32E47" w:rsidR="00AB670E" w:rsidRDefault="00AB670E" w:rsidP="00275A76">
      <w:pPr>
        <w:rPr>
          <w:rFonts w:ascii="Avenir Next LT Pro" w:hAnsi="Avenir Next LT Pro"/>
          <w:b/>
          <w:sz w:val="22"/>
          <w:szCs w:val="20"/>
        </w:rPr>
      </w:pPr>
    </w:p>
    <w:p w14:paraId="327C07B7" w14:textId="77777777" w:rsidR="002C0640" w:rsidRDefault="002C0640" w:rsidP="00275A76">
      <w:pPr>
        <w:rPr>
          <w:rFonts w:ascii="Avenir Next LT Pro" w:hAnsi="Avenir Next LT Pro"/>
          <w:b/>
          <w:sz w:val="22"/>
          <w:szCs w:val="20"/>
        </w:rPr>
      </w:pPr>
    </w:p>
    <w:p w14:paraId="2833756E" w14:textId="57AB94FC" w:rsidR="00174BC7" w:rsidRDefault="00174BC7" w:rsidP="00275A76">
      <w:pPr>
        <w:rPr>
          <w:rFonts w:ascii="Avenir Next LT Pro" w:hAnsi="Avenir Next LT Pro"/>
          <w:b/>
          <w:sz w:val="22"/>
          <w:szCs w:val="20"/>
        </w:rPr>
      </w:pPr>
    </w:p>
    <w:p w14:paraId="3B07E9C8" w14:textId="77777777" w:rsidR="00946FF4" w:rsidRDefault="00946FF4">
      <w:pPr>
        <w:rPr>
          <w:rFonts w:ascii="Avenir Next LT Pro" w:hAnsi="Avenir Next LT Pro"/>
          <w:b/>
          <w:sz w:val="22"/>
          <w:szCs w:val="20"/>
        </w:rPr>
      </w:pPr>
      <w:r>
        <w:rPr>
          <w:rFonts w:ascii="Avenir Next LT Pro" w:hAnsi="Avenir Next LT Pro"/>
          <w:b/>
          <w:sz w:val="22"/>
          <w:szCs w:val="20"/>
        </w:rPr>
        <w:br w:type="page"/>
      </w:r>
    </w:p>
    <w:p w14:paraId="33CA0001" w14:textId="6CF2D5FB" w:rsidR="00275A76" w:rsidRPr="004328D8" w:rsidRDefault="00275A76" w:rsidP="00275A76">
      <w:pPr>
        <w:rPr>
          <w:rFonts w:ascii="Avenir Next LT Pro" w:hAnsi="Avenir Next LT Pro"/>
          <w:b/>
          <w:sz w:val="22"/>
          <w:szCs w:val="20"/>
        </w:rPr>
      </w:pPr>
      <w:r w:rsidRPr="004328D8">
        <w:rPr>
          <w:rFonts w:ascii="Avenir Next LT Pro" w:hAnsi="Avenir Next LT Pro"/>
          <w:b/>
          <w:sz w:val="22"/>
          <w:szCs w:val="20"/>
        </w:rPr>
        <w:lastRenderedPageBreak/>
        <w:t>Definitioner och nyckeltal</w:t>
      </w:r>
    </w:p>
    <w:p w14:paraId="676EE826" w14:textId="77777777" w:rsidR="00275A76" w:rsidRPr="004328D8" w:rsidRDefault="00275A76" w:rsidP="00275A76">
      <w:pPr>
        <w:rPr>
          <w:rFonts w:ascii="Avenir Next LT Pro" w:hAnsi="Avenir Next LT Pro"/>
          <w:b/>
          <w:sz w:val="26"/>
          <w:szCs w:val="22"/>
        </w:rPr>
      </w:pPr>
    </w:p>
    <w:p w14:paraId="24CCF194" w14:textId="77777777" w:rsidR="00275A76" w:rsidRPr="00F1019F" w:rsidRDefault="00275A76" w:rsidP="00092FE2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F1019F">
        <w:rPr>
          <w:rFonts w:ascii="Avenir Next LT Pro Light" w:hAnsi="Avenir Next LT Pro Light"/>
          <w:b/>
          <w:bCs/>
          <w:iCs/>
          <w:sz w:val="22"/>
          <w:szCs w:val="22"/>
        </w:rPr>
        <w:t>Resultat per aktie</w:t>
      </w:r>
    </w:p>
    <w:p w14:paraId="655C8EFC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Nettoresultat dividerat med genomsnittligt antal aktier.</w:t>
      </w:r>
    </w:p>
    <w:p w14:paraId="2AE639AE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</w:p>
    <w:p w14:paraId="5D3FA3C6" w14:textId="77777777" w:rsidR="00275A76" w:rsidRPr="00F1019F" w:rsidRDefault="00275A76" w:rsidP="00092FE2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F1019F">
        <w:rPr>
          <w:rFonts w:ascii="Avenir Next LT Pro Light" w:hAnsi="Avenir Next LT Pro Light"/>
          <w:b/>
          <w:bCs/>
          <w:iCs/>
          <w:sz w:val="22"/>
          <w:szCs w:val="22"/>
        </w:rPr>
        <w:t>Genomsnittligt antal aktier</w:t>
      </w:r>
    </w:p>
    <w:p w14:paraId="6D7ABB6B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 xml:space="preserve">Det genomsnittliga antalet aktier i Nicoccino Holding AB har beräknats utifrån en viktning av det historiska antalet utestående aktier i Nicoccino Holding AB efter varje genomförd nyemission gånger antal dagar som respektive antal aktier varit utestående. </w:t>
      </w:r>
    </w:p>
    <w:p w14:paraId="1874E592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</w:p>
    <w:p w14:paraId="5797C284" w14:textId="77777777" w:rsidR="00275A76" w:rsidRPr="00F1019F" w:rsidRDefault="00275A76" w:rsidP="00092FE2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F1019F">
        <w:rPr>
          <w:rFonts w:ascii="Avenir Next LT Pro Light" w:hAnsi="Avenir Next LT Pro Light"/>
          <w:b/>
          <w:bCs/>
          <w:iCs/>
          <w:sz w:val="22"/>
          <w:szCs w:val="22"/>
        </w:rPr>
        <w:t>Soliditet</w:t>
      </w:r>
    </w:p>
    <w:p w14:paraId="740E2FCC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Eget kapital i förhållande till balansomslutningen (totala tillgångar).</w:t>
      </w:r>
    </w:p>
    <w:p w14:paraId="5F4C89E3" w14:textId="77777777" w:rsidR="00275A76" w:rsidRPr="004328D8" w:rsidRDefault="00275A76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</w:p>
    <w:p w14:paraId="1652AF25" w14:textId="77777777" w:rsidR="00275A76" w:rsidRPr="00F1019F" w:rsidRDefault="00275A76" w:rsidP="00092FE2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F1019F">
        <w:rPr>
          <w:rFonts w:ascii="Avenir Next LT Pro Light" w:hAnsi="Avenir Next LT Pro Light"/>
          <w:b/>
          <w:bCs/>
          <w:iCs/>
          <w:sz w:val="22"/>
          <w:szCs w:val="22"/>
        </w:rPr>
        <w:t>Avkastning på eget kapital</w:t>
      </w:r>
    </w:p>
    <w:p w14:paraId="7D15E492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Resultat efter skatt i relation till eget kapital.</w:t>
      </w:r>
    </w:p>
    <w:p w14:paraId="4BEEB5D7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</w:p>
    <w:p w14:paraId="1FC2DC3D" w14:textId="77777777" w:rsidR="00275A76" w:rsidRPr="00F1019F" w:rsidRDefault="00275A76" w:rsidP="00092FE2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F1019F">
        <w:rPr>
          <w:rFonts w:ascii="Avenir Next LT Pro Light" w:hAnsi="Avenir Next LT Pro Light"/>
          <w:b/>
          <w:bCs/>
          <w:iCs/>
          <w:sz w:val="22"/>
          <w:szCs w:val="22"/>
        </w:rPr>
        <w:t>Avkastning på sysselsatt kapital</w:t>
      </w:r>
    </w:p>
    <w:p w14:paraId="1187CF8D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Resultat efter finansnetto i relation till sysselsatt kapital.</w:t>
      </w:r>
    </w:p>
    <w:p w14:paraId="22322153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</w:p>
    <w:p w14:paraId="78354377" w14:textId="77777777" w:rsidR="00275A76" w:rsidRPr="00F1019F" w:rsidRDefault="00275A76" w:rsidP="00092FE2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F1019F">
        <w:rPr>
          <w:rFonts w:ascii="Avenir Next LT Pro Light" w:hAnsi="Avenir Next LT Pro Light"/>
          <w:b/>
          <w:bCs/>
          <w:iCs/>
          <w:sz w:val="22"/>
          <w:szCs w:val="22"/>
        </w:rPr>
        <w:t>Sysselsatt kapital</w:t>
      </w:r>
    </w:p>
    <w:p w14:paraId="2E6A3606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Totala tillgångar minus ej räntebärande skulder.</w:t>
      </w:r>
    </w:p>
    <w:p w14:paraId="3BA75F85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</w:p>
    <w:p w14:paraId="1F0834E7" w14:textId="77777777" w:rsidR="00275A76" w:rsidRPr="00F1019F" w:rsidRDefault="00275A76" w:rsidP="00092FE2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F1019F">
        <w:rPr>
          <w:rFonts w:ascii="Avenir Next LT Pro Light" w:hAnsi="Avenir Next LT Pro Light"/>
          <w:b/>
          <w:bCs/>
          <w:iCs/>
          <w:sz w:val="22"/>
          <w:szCs w:val="22"/>
        </w:rPr>
        <w:t>Eget kapital per aktie</w:t>
      </w:r>
    </w:p>
    <w:p w14:paraId="18E2559E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Eget kapital dividerat med antal aktier på balansdagen.</w:t>
      </w:r>
    </w:p>
    <w:p w14:paraId="3DFB3DC1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</w:p>
    <w:p w14:paraId="6A7CE728" w14:textId="77777777" w:rsidR="00275A76" w:rsidRPr="00F1019F" w:rsidRDefault="00275A76" w:rsidP="00092FE2">
      <w:pPr>
        <w:rPr>
          <w:rFonts w:ascii="Avenir Next LT Pro Light" w:hAnsi="Avenir Next LT Pro Light"/>
          <w:b/>
          <w:bCs/>
          <w:iCs/>
          <w:sz w:val="22"/>
          <w:szCs w:val="22"/>
        </w:rPr>
      </w:pPr>
      <w:r w:rsidRPr="00F1019F">
        <w:rPr>
          <w:rFonts w:ascii="Avenir Next LT Pro Light" w:hAnsi="Avenir Next LT Pro Light"/>
          <w:b/>
          <w:bCs/>
          <w:iCs/>
          <w:sz w:val="22"/>
          <w:szCs w:val="22"/>
        </w:rPr>
        <w:t>Kassaflöde från den löpande verksamheten per aktie</w:t>
      </w:r>
    </w:p>
    <w:p w14:paraId="54BCE5C3" w14:textId="7777777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Kassaflöde från den löpande verksamheten dividerat med genomsnittligt antal aktier.</w:t>
      </w:r>
    </w:p>
    <w:p w14:paraId="6DC749D2" w14:textId="77777777" w:rsidR="00275A76" w:rsidRPr="00972F25" w:rsidRDefault="00275A76" w:rsidP="00275A76">
      <w:pPr>
        <w:rPr>
          <w:rFonts w:ascii="Avenir Next LT Pro" w:hAnsi="Avenir Next LT Pro"/>
          <w:highlight w:val="yellow"/>
        </w:rPr>
      </w:pPr>
    </w:p>
    <w:p w14:paraId="26CD2EA1" w14:textId="31B0731B" w:rsidR="00275A76" w:rsidRPr="00092FE2" w:rsidRDefault="00275A76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593C9A24" w14:textId="04F22DED" w:rsidR="009D2725" w:rsidRPr="00092FE2" w:rsidRDefault="009D2725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59D87E37" w14:textId="616EE8C2" w:rsidR="009D2725" w:rsidRPr="00092FE2" w:rsidRDefault="009D2725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76E44014" w14:textId="2D7B24CC" w:rsidR="009D2725" w:rsidRPr="00092FE2" w:rsidRDefault="009D2725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683F5E61" w14:textId="621498E3" w:rsidR="009D2725" w:rsidRPr="00092FE2" w:rsidRDefault="009D2725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4B3A1AA6" w14:textId="0F1D3883" w:rsidR="009D2725" w:rsidRPr="00092FE2" w:rsidRDefault="009D2725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6F0DA3C6" w14:textId="7950C6E2" w:rsidR="009D2725" w:rsidRPr="00092FE2" w:rsidRDefault="009D2725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2AEAB1EE" w14:textId="08B8CB9C" w:rsidR="009D2725" w:rsidRPr="00092FE2" w:rsidRDefault="009D2725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3467D279" w14:textId="0E024BA5" w:rsidR="009D2725" w:rsidRPr="00092FE2" w:rsidRDefault="009D2725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091CAAB3" w14:textId="695F7C64" w:rsidR="00DD1AEF" w:rsidRDefault="00DD1AEF">
      <w:pPr>
        <w:rPr>
          <w:rFonts w:ascii="Avenir Next LT Pro" w:hAnsi="Avenir Next LT Pro" w:cs="Times New Roman"/>
          <w:color w:val="000000"/>
        </w:rPr>
      </w:pPr>
      <w:r>
        <w:rPr>
          <w:rFonts w:ascii="Avenir Next LT Pro" w:hAnsi="Avenir Next LT Pro" w:cs="Times New Roman"/>
        </w:rPr>
        <w:br w:type="page"/>
      </w:r>
    </w:p>
    <w:p w14:paraId="0F33E8B0" w14:textId="77777777" w:rsidR="009D2725" w:rsidRDefault="009D2725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338ED36B" w14:textId="34C17697" w:rsidR="00275A76" w:rsidRPr="004328D8" w:rsidRDefault="00275A76" w:rsidP="00275A76">
      <w:pPr>
        <w:rPr>
          <w:rFonts w:ascii="Avenir Next LT Pro" w:hAnsi="Avenir Next LT Pro"/>
          <w:sz w:val="22"/>
          <w:szCs w:val="22"/>
        </w:rPr>
      </w:pPr>
      <w:r w:rsidRPr="004328D8">
        <w:rPr>
          <w:rFonts w:ascii="Avenir Next LT Pro" w:hAnsi="Avenir Next LT Pro"/>
          <w:sz w:val="22"/>
          <w:szCs w:val="22"/>
        </w:rPr>
        <w:t>Styrelsen och verkställande direktören försäkrar att delårsrapporten ger en rättvisande översikt av företagets verksamhet, ställning och resultat.</w:t>
      </w:r>
    </w:p>
    <w:p w14:paraId="3A76A52B" w14:textId="74AB33FE" w:rsidR="00EC2D1F" w:rsidRPr="00092FE2" w:rsidRDefault="00EC2D1F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66F67B27" w14:textId="77777777" w:rsidR="00EC2D1F" w:rsidRPr="00092FE2" w:rsidRDefault="00EC2D1F" w:rsidP="00275A76">
      <w:pPr>
        <w:pStyle w:val="B15NBrduindrag"/>
        <w:rPr>
          <w:rFonts w:ascii="Avenir Next LT Pro" w:hAnsi="Avenir Next LT Pro" w:cs="Times New Roman"/>
          <w:sz w:val="24"/>
          <w:szCs w:val="24"/>
        </w:rPr>
      </w:pPr>
    </w:p>
    <w:p w14:paraId="7DFB2F9E" w14:textId="0CFB01F7" w:rsidR="00275A76" w:rsidRPr="004328D8" w:rsidRDefault="00275A76" w:rsidP="002154E6">
      <w:pPr>
        <w:pStyle w:val="B15NBrduindrag"/>
        <w:jc w:val="center"/>
        <w:rPr>
          <w:rFonts w:ascii="Avenir Next LT Pro" w:hAnsi="Avenir Next LT Pro" w:cs="Times New Roman"/>
          <w:sz w:val="22"/>
          <w:szCs w:val="22"/>
        </w:rPr>
      </w:pPr>
      <w:r w:rsidRPr="004328D8">
        <w:rPr>
          <w:rFonts w:ascii="Avenir Next LT Pro" w:hAnsi="Avenir Next LT Pro" w:cs="Times New Roman"/>
          <w:sz w:val="22"/>
          <w:szCs w:val="22"/>
        </w:rPr>
        <w:t xml:space="preserve">Stockholm </w:t>
      </w:r>
      <w:r w:rsidR="006521A2">
        <w:rPr>
          <w:rFonts w:ascii="Avenir Next LT Pro" w:hAnsi="Avenir Next LT Pro" w:cs="Times New Roman"/>
          <w:sz w:val="22"/>
          <w:szCs w:val="22"/>
        </w:rPr>
        <w:t>2026-</w:t>
      </w:r>
      <w:r w:rsidR="00223807">
        <w:rPr>
          <w:rFonts w:ascii="Avenir Next LT Pro" w:hAnsi="Avenir Next LT Pro" w:cs="Times New Roman"/>
          <w:sz w:val="22"/>
          <w:szCs w:val="22"/>
        </w:rPr>
        <w:t>08-</w:t>
      </w:r>
      <w:r w:rsidR="00B90143">
        <w:rPr>
          <w:rFonts w:ascii="Avenir Next LT Pro" w:hAnsi="Avenir Next LT Pro" w:cs="Times New Roman"/>
          <w:sz w:val="22"/>
          <w:szCs w:val="22"/>
        </w:rPr>
        <w:t>20</w:t>
      </w:r>
    </w:p>
    <w:p w14:paraId="285EB9B6" w14:textId="77777777" w:rsidR="00275A76" w:rsidRPr="004328D8" w:rsidRDefault="00275A76" w:rsidP="00275A76">
      <w:pPr>
        <w:kinsoku w:val="0"/>
        <w:overflowPunct w:val="0"/>
        <w:jc w:val="center"/>
        <w:textAlignment w:val="baseline"/>
        <w:rPr>
          <w:rFonts w:ascii="Avenir Next LT Pro" w:hAnsi="Avenir Next LT Pro" w:cs="Times New Roman"/>
          <w:color w:val="000000"/>
          <w:sz w:val="22"/>
          <w:szCs w:val="22"/>
        </w:rPr>
      </w:pPr>
      <w:r w:rsidRPr="004328D8">
        <w:rPr>
          <w:rFonts w:ascii="Avenir Next LT Pro" w:hAnsi="Avenir Next LT Pro" w:cs="Times New Roman"/>
          <w:color w:val="000000"/>
          <w:sz w:val="22"/>
          <w:szCs w:val="22"/>
        </w:rPr>
        <w:t>Styrelsen och verkställande direktören för</w:t>
      </w:r>
    </w:p>
    <w:p w14:paraId="55073D21" w14:textId="77777777" w:rsidR="00275A76" w:rsidRPr="004328D8" w:rsidRDefault="00275A76" w:rsidP="00275A76">
      <w:pPr>
        <w:kinsoku w:val="0"/>
        <w:overflowPunct w:val="0"/>
        <w:jc w:val="center"/>
        <w:textAlignment w:val="baseline"/>
        <w:rPr>
          <w:rFonts w:ascii="Avenir Next LT Pro" w:hAnsi="Avenir Next LT Pro" w:cs="Times New Roman"/>
          <w:color w:val="000000"/>
          <w:sz w:val="22"/>
          <w:szCs w:val="22"/>
        </w:rPr>
      </w:pPr>
      <w:r w:rsidRPr="004328D8">
        <w:rPr>
          <w:rFonts w:ascii="Avenir Next LT Pro" w:hAnsi="Avenir Next LT Pro" w:cs="Times New Roman"/>
          <w:color w:val="000000"/>
          <w:sz w:val="22"/>
          <w:szCs w:val="22"/>
        </w:rPr>
        <w:t>NICOCCINO HOLDING AB (</w:t>
      </w:r>
      <w:proofErr w:type="spellStart"/>
      <w:r w:rsidRPr="004328D8">
        <w:rPr>
          <w:rFonts w:ascii="Avenir Next LT Pro" w:hAnsi="Avenir Next LT Pro" w:cs="Times New Roman"/>
          <w:color w:val="000000"/>
          <w:sz w:val="22"/>
          <w:szCs w:val="22"/>
        </w:rPr>
        <w:t>publ</w:t>
      </w:r>
      <w:proofErr w:type="spellEnd"/>
      <w:r w:rsidRPr="004328D8">
        <w:rPr>
          <w:rFonts w:ascii="Avenir Next LT Pro" w:hAnsi="Avenir Next LT Pro" w:cs="Times New Roman"/>
          <w:color w:val="000000"/>
          <w:sz w:val="22"/>
          <w:szCs w:val="22"/>
        </w:rPr>
        <w:t>)</w:t>
      </w:r>
    </w:p>
    <w:p w14:paraId="11C0F5CE" w14:textId="77777777" w:rsidR="00275A76" w:rsidRPr="004328D8" w:rsidRDefault="00275A76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</w:p>
    <w:p w14:paraId="5042DC9B" w14:textId="10A6704E" w:rsidR="002A2746" w:rsidRPr="004328D8" w:rsidRDefault="002A2746" w:rsidP="00275A76">
      <w:pPr>
        <w:tabs>
          <w:tab w:val="left" w:pos="6308"/>
        </w:tabs>
        <w:kinsoku w:val="0"/>
        <w:overflowPunct w:val="0"/>
        <w:spacing w:before="165" w:after="240" w:line="216" w:lineRule="auto"/>
        <w:textAlignment w:val="baseline"/>
        <w:rPr>
          <w:rFonts w:ascii="Avenir Next LT Pro" w:hAnsi="Avenir Next LT Pro" w:cs="Times New Roman"/>
          <w:color w:val="000000"/>
          <w:sz w:val="22"/>
          <w:szCs w:val="22"/>
        </w:rPr>
      </w:pPr>
    </w:p>
    <w:p w14:paraId="5C2F2292" w14:textId="174E2AC3" w:rsidR="004563FA" w:rsidRPr="004328D8" w:rsidRDefault="004563FA" w:rsidP="00275A76">
      <w:pPr>
        <w:tabs>
          <w:tab w:val="left" w:pos="6308"/>
        </w:tabs>
        <w:kinsoku w:val="0"/>
        <w:overflowPunct w:val="0"/>
        <w:spacing w:before="165" w:after="240" w:line="216" w:lineRule="auto"/>
        <w:textAlignment w:val="baseline"/>
        <w:rPr>
          <w:rFonts w:ascii="Avenir Next LT Pro" w:hAnsi="Avenir Next LT Pro" w:cs="Times New Roman"/>
          <w:color w:val="000000"/>
          <w:sz w:val="22"/>
          <w:szCs w:val="22"/>
        </w:rPr>
      </w:pPr>
    </w:p>
    <w:p w14:paraId="2CCB27A6" w14:textId="77777777" w:rsidR="004563FA" w:rsidRPr="004328D8" w:rsidRDefault="004563FA" w:rsidP="00275A76">
      <w:pPr>
        <w:tabs>
          <w:tab w:val="left" w:pos="6308"/>
        </w:tabs>
        <w:kinsoku w:val="0"/>
        <w:overflowPunct w:val="0"/>
        <w:spacing w:before="165" w:after="240" w:line="216" w:lineRule="auto"/>
        <w:textAlignment w:val="baseline"/>
        <w:rPr>
          <w:rFonts w:ascii="Avenir Next LT Pro" w:hAnsi="Avenir Next LT Pro" w:cs="Times New Roman"/>
          <w:color w:val="000000"/>
          <w:sz w:val="22"/>
          <w:szCs w:val="22"/>
        </w:rPr>
      </w:pPr>
    </w:p>
    <w:p w14:paraId="22D4ABE8" w14:textId="6DBF5C39" w:rsidR="00275A76" w:rsidRPr="004328D8" w:rsidRDefault="00D80C89" w:rsidP="00275A76">
      <w:pPr>
        <w:tabs>
          <w:tab w:val="left" w:pos="6308"/>
        </w:tabs>
        <w:kinsoku w:val="0"/>
        <w:overflowPunct w:val="0"/>
        <w:spacing w:before="165" w:after="240" w:line="216" w:lineRule="auto"/>
        <w:textAlignment w:val="baseline"/>
        <w:rPr>
          <w:rFonts w:ascii="Avenir Next LT Pro" w:eastAsia="Times New Roman" w:hAnsi="Avenir Next LT Pro" w:cs="Times New Roman"/>
          <w:sz w:val="22"/>
          <w:szCs w:val="22"/>
        </w:rPr>
      </w:pPr>
      <w:r w:rsidRPr="004328D8">
        <w:rPr>
          <w:rFonts w:ascii="Avenir Next LT Pro" w:hAnsi="Avenir Next LT Pro" w:cs="Times New Roman"/>
          <w:color w:val="000000"/>
          <w:sz w:val="22"/>
          <w:szCs w:val="22"/>
        </w:rPr>
        <w:t>Fredrik Hübinette</w:t>
      </w:r>
      <w:r w:rsidR="00275A76" w:rsidRPr="004328D8">
        <w:rPr>
          <w:rFonts w:ascii="Avenir Next LT Pro" w:hAnsi="Avenir Next LT Pro" w:cs="Times New Roman"/>
          <w:color w:val="000000"/>
          <w:sz w:val="22"/>
          <w:szCs w:val="22"/>
        </w:rPr>
        <w:tab/>
        <w:t xml:space="preserve">Johan </w:t>
      </w:r>
      <w:r w:rsidR="00874FCD">
        <w:rPr>
          <w:rFonts w:ascii="Avenir Next LT Pro" w:hAnsi="Avenir Next LT Pro" w:cs="Times New Roman"/>
          <w:color w:val="000000"/>
          <w:sz w:val="22"/>
          <w:szCs w:val="22"/>
        </w:rPr>
        <w:t>Eriksson</w:t>
      </w:r>
      <w:r w:rsidR="00275A76" w:rsidRPr="004328D8">
        <w:rPr>
          <w:rFonts w:ascii="Avenir Next LT Pro" w:hAnsi="Avenir Next LT Pro" w:cs="Times New Roman"/>
          <w:color w:val="000000"/>
          <w:sz w:val="22"/>
          <w:szCs w:val="22"/>
        </w:rPr>
        <w:br/>
      </w:r>
      <w:r w:rsidR="00275A76" w:rsidRPr="004328D8"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  <w:t>Styrelsens ordförande</w:t>
      </w:r>
      <w:r w:rsidR="00275A76" w:rsidRPr="004328D8"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  <w:tab/>
        <w:t>Styrelseledamot</w:t>
      </w:r>
    </w:p>
    <w:p w14:paraId="07836F40" w14:textId="660261D4" w:rsidR="000238F5" w:rsidRPr="004328D8" w:rsidRDefault="000238F5" w:rsidP="00275A76">
      <w:pPr>
        <w:tabs>
          <w:tab w:val="center" w:pos="4235"/>
          <w:tab w:val="left" w:pos="6308"/>
        </w:tabs>
        <w:kinsoku w:val="0"/>
        <w:overflowPunct w:val="0"/>
        <w:spacing w:before="165" w:line="216" w:lineRule="auto"/>
        <w:textAlignment w:val="baseline"/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</w:pPr>
    </w:p>
    <w:p w14:paraId="046FF5EF" w14:textId="77777777" w:rsidR="005D059C" w:rsidRPr="004328D8" w:rsidRDefault="005D059C" w:rsidP="00275A76">
      <w:pPr>
        <w:tabs>
          <w:tab w:val="center" w:pos="4235"/>
          <w:tab w:val="left" w:pos="6308"/>
        </w:tabs>
        <w:kinsoku w:val="0"/>
        <w:overflowPunct w:val="0"/>
        <w:spacing w:before="165" w:line="216" w:lineRule="auto"/>
        <w:textAlignment w:val="baseline"/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</w:pPr>
    </w:p>
    <w:p w14:paraId="68AFB986" w14:textId="240FA6EC" w:rsidR="002A2746" w:rsidRPr="004328D8" w:rsidRDefault="00275A76" w:rsidP="00275A76">
      <w:pPr>
        <w:tabs>
          <w:tab w:val="center" w:pos="4235"/>
          <w:tab w:val="left" w:pos="6308"/>
        </w:tabs>
        <w:kinsoku w:val="0"/>
        <w:overflowPunct w:val="0"/>
        <w:spacing w:before="165" w:line="216" w:lineRule="auto"/>
        <w:textAlignment w:val="baseline"/>
        <w:rPr>
          <w:rFonts w:ascii="Avenir Next LT Pro" w:hAnsi="Avenir Next LT Pro" w:cs="Times New Roman"/>
          <w:color w:val="000000"/>
          <w:sz w:val="22"/>
          <w:szCs w:val="22"/>
        </w:rPr>
      </w:pPr>
      <w:r w:rsidRPr="004328D8"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  <w:br/>
      </w:r>
    </w:p>
    <w:p w14:paraId="6821A5BF" w14:textId="1C8D7FAE" w:rsidR="0045184D" w:rsidRPr="004328D8" w:rsidRDefault="00275A76" w:rsidP="0045184D">
      <w:pPr>
        <w:tabs>
          <w:tab w:val="left" w:pos="6308"/>
        </w:tabs>
        <w:kinsoku w:val="0"/>
        <w:overflowPunct w:val="0"/>
        <w:spacing w:before="165" w:after="240" w:line="216" w:lineRule="auto"/>
        <w:textAlignment w:val="baseline"/>
        <w:rPr>
          <w:rFonts w:ascii="Avenir Next LT Pro" w:eastAsia="Times New Roman" w:hAnsi="Avenir Next LT Pro" w:cs="Times New Roman"/>
          <w:sz w:val="22"/>
          <w:szCs w:val="22"/>
        </w:rPr>
      </w:pPr>
      <w:r w:rsidRPr="004328D8">
        <w:rPr>
          <w:rFonts w:ascii="Avenir Next LT Pro" w:hAnsi="Avenir Next LT Pro" w:cs="Times New Roman"/>
          <w:color w:val="000000"/>
          <w:sz w:val="22"/>
          <w:szCs w:val="22"/>
        </w:rPr>
        <w:t>Fredrik Laurell</w:t>
      </w:r>
      <w:r w:rsidR="0045184D" w:rsidRPr="004328D8">
        <w:rPr>
          <w:rFonts w:ascii="Avenir Next LT Pro" w:hAnsi="Avenir Next LT Pro" w:cs="Times New Roman"/>
          <w:color w:val="000000"/>
          <w:sz w:val="22"/>
          <w:szCs w:val="22"/>
        </w:rPr>
        <w:tab/>
        <w:t>Anders Ulfhielm</w:t>
      </w:r>
      <w:r w:rsidR="0045184D" w:rsidRPr="004328D8"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  <w:t xml:space="preserve"> </w:t>
      </w:r>
      <w:r w:rsidR="001A3E44"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  <w:br/>
      </w:r>
      <w:r w:rsidR="0045184D" w:rsidRPr="004328D8"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  <w:t>Verkställande direktör</w:t>
      </w:r>
      <w:r w:rsidR="0045184D" w:rsidRPr="004328D8">
        <w:rPr>
          <w:rFonts w:ascii="Avenir Next LT Pro" w:hAnsi="Avenir Next LT Pro" w:cs="Times New Roman"/>
          <w:color w:val="000000"/>
          <w:sz w:val="22"/>
          <w:szCs w:val="22"/>
        </w:rPr>
        <w:tab/>
      </w:r>
      <w:r w:rsidR="0045184D" w:rsidRPr="004328D8"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  <w:t>Styrelseledamot</w:t>
      </w:r>
    </w:p>
    <w:p w14:paraId="53D3B660" w14:textId="258D88DB" w:rsidR="00275A76" w:rsidRPr="004328D8" w:rsidRDefault="00275A76" w:rsidP="00275A76">
      <w:pPr>
        <w:tabs>
          <w:tab w:val="center" w:pos="4235"/>
          <w:tab w:val="left" w:pos="6308"/>
        </w:tabs>
        <w:kinsoku w:val="0"/>
        <w:overflowPunct w:val="0"/>
        <w:spacing w:before="165" w:line="216" w:lineRule="auto"/>
        <w:textAlignment w:val="baseline"/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</w:pPr>
      <w:r w:rsidRPr="004328D8"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  <w:tab/>
      </w:r>
      <w:r w:rsidRPr="004328D8">
        <w:rPr>
          <w:rFonts w:ascii="Avenir Next LT Pro" w:eastAsia="MS PGothic" w:hAnsi="Avenir Next LT Pro" w:cs="MS PGothic"/>
          <w:i/>
          <w:iCs/>
          <w:color w:val="000000"/>
          <w:spacing w:val="8"/>
          <w:kern w:val="24"/>
          <w:sz w:val="19"/>
          <w:szCs w:val="20"/>
        </w:rPr>
        <w:tab/>
      </w:r>
    </w:p>
    <w:p w14:paraId="7C086B92" w14:textId="5C52B424" w:rsidR="00275A76" w:rsidRDefault="00275A76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</w:p>
    <w:p w14:paraId="6BD5BABE" w14:textId="0169F9EC" w:rsidR="00AB40EF" w:rsidRDefault="00AB40EF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</w:p>
    <w:p w14:paraId="59A57F9D" w14:textId="3D1DA2AC" w:rsidR="00AB40EF" w:rsidRDefault="00AB40EF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</w:p>
    <w:p w14:paraId="34F6705C" w14:textId="6D414506" w:rsidR="00AB40EF" w:rsidRDefault="00AB40EF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</w:p>
    <w:p w14:paraId="10C8F309" w14:textId="57480487" w:rsidR="00275A76" w:rsidRPr="004328D8" w:rsidRDefault="00275A76" w:rsidP="00275A76">
      <w:pPr>
        <w:pStyle w:val="B15NBrduindrag"/>
        <w:rPr>
          <w:rFonts w:ascii="Avenir Next LT Pro" w:hAnsi="Avenir Next LT Pro" w:cstheme="minorBidi"/>
          <w:color w:val="auto"/>
          <w:sz w:val="22"/>
          <w:szCs w:val="22"/>
        </w:rPr>
      </w:pPr>
      <w:r w:rsidRPr="004328D8">
        <w:rPr>
          <w:rFonts w:ascii="Avenir Next LT Pro" w:hAnsi="Avenir Next LT Pro" w:cstheme="minorBidi"/>
          <w:color w:val="auto"/>
          <w:sz w:val="22"/>
          <w:szCs w:val="22"/>
        </w:rPr>
        <w:t xml:space="preserve">Denna delårsrapport har </w:t>
      </w:r>
      <w:r w:rsidR="00605535" w:rsidRPr="004328D8">
        <w:rPr>
          <w:rFonts w:ascii="Avenir Next LT Pro" w:hAnsi="Avenir Next LT Pro" w:cstheme="minorBidi"/>
          <w:color w:val="auto"/>
          <w:sz w:val="22"/>
          <w:szCs w:val="22"/>
        </w:rPr>
        <w:t xml:space="preserve">inte </w:t>
      </w:r>
      <w:r w:rsidRPr="004328D8">
        <w:rPr>
          <w:rFonts w:ascii="Avenir Next LT Pro" w:hAnsi="Avenir Next LT Pro" w:cstheme="minorBidi"/>
          <w:color w:val="auto"/>
          <w:sz w:val="22"/>
          <w:szCs w:val="22"/>
        </w:rPr>
        <w:t>varit föremål för granskning av bolagets revisorer.</w:t>
      </w:r>
    </w:p>
    <w:p w14:paraId="5BA9B303" w14:textId="22477861" w:rsidR="00275A76" w:rsidRPr="004328D8" w:rsidRDefault="00275A76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</w:p>
    <w:p w14:paraId="2AE1F682" w14:textId="77777777" w:rsidR="00ED42A4" w:rsidRPr="004328D8" w:rsidRDefault="00ED42A4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</w:p>
    <w:p w14:paraId="18457294" w14:textId="344F895A" w:rsidR="00275A76" w:rsidRDefault="00275A76" w:rsidP="00275A76">
      <w:pPr>
        <w:pStyle w:val="B15NBrduindrag"/>
        <w:rPr>
          <w:rFonts w:ascii="Avenir Next LT Pro" w:hAnsi="Avenir Next LT Pro" w:cs="Times New Roman"/>
          <w:color w:val="auto"/>
          <w:sz w:val="22"/>
          <w:szCs w:val="22"/>
        </w:rPr>
      </w:pPr>
      <w:r w:rsidRPr="00EA2D0B">
        <w:rPr>
          <w:rFonts w:ascii="Avenir Next LT Pro" w:hAnsi="Avenir Next LT Pro" w:cs="Times New Roman"/>
          <w:sz w:val="22"/>
          <w:szCs w:val="22"/>
        </w:rPr>
        <w:t>Kommande rapporte</w:t>
      </w:r>
      <w:r w:rsidRPr="00EA2D0B">
        <w:rPr>
          <w:rFonts w:ascii="Avenir Next LT Pro" w:hAnsi="Avenir Next LT Pro" w:cs="Times New Roman"/>
          <w:color w:val="auto"/>
          <w:sz w:val="22"/>
          <w:szCs w:val="22"/>
        </w:rPr>
        <w:t>r</w:t>
      </w:r>
    </w:p>
    <w:p w14:paraId="54E8402B" w14:textId="77777777" w:rsidR="00EA2D0B" w:rsidRDefault="00EA2D0B" w:rsidP="00275A76">
      <w:pPr>
        <w:pStyle w:val="B15NBrduindrag"/>
        <w:rPr>
          <w:rFonts w:ascii="Avenir Next LT Pro" w:hAnsi="Avenir Next LT Pro" w:cs="Times New Roman"/>
          <w:color w:val="auto"/>
          <w:sz w:val="22"/>
          <w:szCs w:val="22"/>
        </w:rPr>
      </w:pPr>
    </w:p>
    <w:p w14:paraId="55EEEB72" w14:textId="338F89C5" w:rsidR="00BA4A74" w:rsidRPr="00EA2D0B" w:rsidRDefault="00BA4A74" w:rsidP="00275A76">
      <w:pPr>
        <w:pStyle w:val="B15NBrduindrag"/>
        <w:rPr>
          <w:rFonts w:ascii="Avenir Next LT Pro" w:hAnsi="Avenir Next LT Pro" w:cs="Times New Roman"/>
          <w:color w:val="auto"/>
          <w:sz w:val="22"/>
          <w:szCs w:val="22"/>
        </w:rPr>
      </w:pPr>
      <w:r>
        <w:rPr>
          <w:rFonts w:ascii="Avenir Next LT Pro" w:hAnsi="Avenir Next LT Pro" w:cs="Times New Roman"/>
          <w:color w:val="auto"/>
          <w:sz w:val="22"/>
          <w:szCs w:val="22"/>
        </w:rPr>
        <w:t>Q3 Delårsrapport 2026-11-10</w:t>
      </w:r>
    </w:p>
    <w:p w14:paraId="0D431F63" w14:textId="77777777" w:rsidR="002154E6" w:rsidRPr="00EA2D0B" w:rsidRDefault="002154E6" w:rsidP="00D968FC">
      <w:pPr>
        <w:pStyle w:val="B15NBrduindrag"/>
        <w:rPr>
          <w:rFonts w:ascii="Avenir Next LT Pro" w:hAnsi="Avenir Next LT Pro" w:cs="Times New Roman"/>
          <w:color w:val="auto"/>
          <w:sz w:val="22"/>
          <w:szCs w:val="22"/>
        </w:rPr>
      </w:pPr>
    </w:p>
    <w:p w14:paraId="2E671F3F" w14:textId="77777777" w:rsidR="00C149CA" w:rsidRPr="004328D8" w:rsidRDefault="00C149CA" w:rsidP="007536D7">
      <w:pPr>
        <w:pStyle w:val="B15NBrduindrag"/>
        <w:rPr>
          <w:rFonts w:ascii="Avenir Next LT Pro" w:hAnsi="Avenir Next LT Pro" w:cs="Times New Roman"/>
          <w:color w:val="auto"/>
          <w:sz w:val="22"/>
          <w:szCs w:val="22"/>
        </w:rPr>
      </w:pPr>
    </w:p>
    <w:p w14:paraId="49510199" w14:textId="77777777" w:rsidR="007536D7" w:rsidRPr="004328D8" w:rsidRDefault="007536D7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</w:p>
    <w:p w14:paraId="459699A9" w14:textId="750C1043" w:rsidR="00275A76" w:rsidRPr="004328D8" w:rsidRDefault="00275A76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  <w:r w:rsidRPr="004328D8">
        <w:rPr>
          <w:rFonts w:ascii="Avenir Next LT Pro" w:hAnsi="Avenir Next LT Pro" w:cs="Times New Roman"/>
          <w:sz w:val="22"/>
          <w:szCs w:val="22"/>
        </w:rPr>
        <w:t>För ytterligare information</w:t>
      </w:r>
      <w:r w:rsidR="00397F49">
        <w:rPr>
          <w:rFonts w:ascii="Avenir Next LT Pro" w:hAnsi="Avenir Next LT Pro" w:cs="Times New Roman"/>
          <w:sz w:val="22"/>
          <w:szCs w:val="22"/>
        </w:rPr>
        <w:t xml:space="preserve"> </w:t>
      </w:r>
      <w:r w:rsidRPr="004328D8">
        <w:rPr>
          <w:rFonts w:ascii="Avenir Next LT Pro" w:hAnsi="Avenir Next LT Pro" w:cs="Times New Roman"/>
          <w:sz w:val="22"/>
          <w:szCs w:val="22"/>
        </w:rPr>
        <w:t>kontakta gärna:</w:t>
      </w:r>
    </w:p>
    <w:p w14:paraId="3D91C77B" w14:textId="71BC986A" w:rsidR="00275A76" w:rsidRPr="004328D8" w:rsidRDefault="00275A76" w:rsidP="00275A76">
      <w:pPr>
        <w:pStyle w:val="B15NBrduindrag"/>
        <w:rPr>
          <w:rFonts w:ascii="Avenir Next LT Pro" w:hAnsi="Avenir Next LT Pro" w:cs="Times New Roman"/>
          <w:sz w:val="22"/>
          <w:szCs w:val="22"/>
          <w:lang w:val="nb-NO"/>
        </w:rPr>
      </w:pPr>
      <w:r w:rsidRPr="004328D8">
        <w:rPr>
          <w:rFonts w:ascii="Avenir Next LT Pro" w:hAnsi="Avenir Next LT Pro" w:cs="Times New Roman"/>
          <w:sz w:val="22"/>
          <w:szCs w:val="22"/>
          <w:lang w:val="nb-NO"/>
        </w:rPr>
        <w:t>Fredrik Laurell +46 733 98 04 74</w:t>
      </w:r>
    </w:p>
    <w:p w14:paraId="07B14E55" w14:textId="4F0404E7" w:rsidR="00275A76" w:rsidRPr="004328D8" w:rsidRDefault="00275A76" w:rsidP="00275A76">
      <w:pPr>
        <w:pStyle w:val="B15NBrduindrag"/>
        <w:rPr>
          <w:rFonts w:ascii="Avenir Next LT Pro" w:hAnsi="Avenir Next LT Pro" w:cs="Times New Roman"/>
          <w:sz w:val="22"/>
          <w:szCs w:val="22"/>
          <w:lang w:val="nb-NO"/>
        </w:rPr>
      </w:pPr>
      <w:hyperlink r:id="rId17" w:history="1">
        <w:r w:rsidRPr="004328D8">
          <w:rPr>
            <w:rStyle w:val="Hyperlnk"/>
            <w:rFonts w:ascii="Avenir Next LT Pro" w:hAnsi="Avenir Next LT Pro" w:cs="Arial"/>
            <w:sz w:val="20"/>
            <w:szCs w:val="20"/>
            <w:bdr w:val="none" w:sz="0" w:space="0" w:color="auto" w:frame="1"/>
            <w:lang w:val="nb-NO"/>
          </w:rPr>
          <w:t>fredrik.laurell@nicoccino.se</w:t>
        </w:r>
      </w:hyperlink>
    </w:p>
    <w:p w14:paraId="3816D4F7" w14:textId="112B731E" w:rsidR="00275A76" w:rsidRPr="004328D8" w:rsidRDefault="00397F49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  <w:proofErr w:type="spellStart"/>
      <w:r>
        <w:rPr>
          <w:rFonts w:ascii="Avenir Next LT Pro" w:hAnsi="Avenir Next LT Pro" w:cs="Times New Roman"/>
          <w:sz w:val="22"/>
          <w:szCs w:val="22"/>
        </w:rPr>
        <w:t>Gillinge</w:t>
      </w:r>
      <w:proofErr w:type="spellEnd"/>
      <w:r>
        <w:rPr>
          <w:rFonts w:ascii="Avenir Next LT Pro" w:hAnsi="Avenir Next LT Pro" w:cs="Times New Roman"/>
          <w:sz w:val="22"/>
          <w:szCs w:val="22"/>
        </w:rPr>
        <w:t xml:space="preserve"> 55</w:t>
      </w:r>
    </w:p>
    <w:p w14:paraId="5EF4E983" w14:textId="61637608" w:rsidR="00275A76" w:rsidRPr="004328D8" w:rsidRDefault="00275A76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  <w:r w:rsidRPr="004328D8">
        <w:rPr>
          <w:rFonts w:ascii="Avenir Next LT Pro" w:hAnsi="Avenir Next LT Pro" w:cs="Times New Roman"/>
          <w:sz w:val="22"/>
          <w:szCs w:val="22"/>
        </w:rPr>
        <w:t>18</w:t>
      </w:r>
      <w:r w:rsidR="00397F49">
        <w:rPr>
          <w:rFonts w:ascii="Avenir Next LT Pro" w:hAnsi="Avenir Next LT Pro" w:cs="Times New Roman"/>
          <w:sz w:val="22"/>
          <w:szCs w:val="22"/>
        </w:rPr>
        <w:t>6 91 VALLENTUNA</w:t>
      </w:r>
    </w:p>
    <w:p w14:paraId="7DB84AEA" w14:textId="77777777" w:rsidR="00275A76" w:rsidRPr="004328D8" w:rsidRDefault="00275A76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  <w:r w:rsidRPr="004328D8">
        <w:rPr>
          <w:rFonts w:ascii="Avenir Next LT Pro" w:hAnsi="Avenir Next LT Pro" w:cs="Times New Roman"/>
          <w:sz w:val="22"/>
          <w:szCs w:val="22"/>
        </w:rPr>
        <w:t>www.nicoccino.se</w:t>
      </w:r>
    </w:p>
    <w:p w14:paraId="221EE906" w14:textId="77777777" w:rsidR="00275A76" w:rsidRPr="004328D8" w:rsidRDefault="00275A76" w:rsidP="00275A76">
      <w:pPr>
        <w:pStyle w:val="B15NBrduindrag"/>
        <w:rPr>
          <w:rFonts w:ascii="Avenir Next LT Pro" w:hAnsi="Avenir Next LT Pro" w:cs="Times New Roman"/>
          <w:sz w:val="22"/>
          <w:szCs w:val="22"/>
        </w:rPr>
      </w:pPr>
    </w:p>
    <w:p w14:paraId="5DB6C233" w14:textId="4D0D78AE" w:rsidR="00F85C8A" w:rsidRPr="004328D8" w:rsidRDefault="00275A76">
      <w:pPr>
        <w:rPr>
          <w:rFonts w:ascii="Avenir Next LT Pro" w:hAnsi="Avenir Next LT Pro" w:cs="Times New Roman"/>
          <w:color w:val="000000"/>
          <w:sz w:val="22"/>
          <w:szCs w:val="22"/>
        </w:rPr>
      </w:pPr>
      <w:r w:rsidRPr="004328D8">
        <w:rPr>
          <w:rFonts w:ascii="Avenir Next LT Pro" w:hAnsi="Avenir Next LT Pro" w:cs="Times New Roman"/>
          <w:color w:val="000000"/>
          <w:sz w:val="22"/>
          <w:szCs w:val="22"/>
        </w:rPr>
        <w:t xml:space="preserve">Information lämnades, genom ovanstående kontaktpersons försorg, för offentliggörande den </w:t>
      </w:r>
      <w:r w:rsidR="0049717B">
        <w:rPr>
          <w:rFonts w:ascii="Avenir Next LT Pro" w:hAnsi="Avenir Next LT Pro" w:cs="Times New Roman"/>
          <w:color w:val="000000"/>
          <w:sz w:val="22"/>
          <w:szCs w:val="22"/>
        </w:rPr>
        <w:t>2</w:t>
      </w:r>
      <w:r w:rsidR="00B90143">
        <w:rPr>
          <w:rFonts w:ascii="Avenir Next LT Pro" w:hAnsi="Avenir Next LT Pro" w:cs="Times New Roman"/>
          <w:color w:val="000000"/>
          <w:sz w:val="22"/>
          <w:szCs w:val="22"/>
        </w:rPr>
        <w:t>0</w:t>
      </w:r>
      <w:r w:rsidR="0049717B">
        <w:rPr>
          <w:rFonts w:ascii="Avenir Next LT Pro" w:hAnsi="Avenir Next LT Pro" w:cs="Times New Roman"/>
          <w:color w:val="000000"/>
          <w:sz w:val="22"/>
          <w:szCs w:val="22"/>
        </w:rPr>
        <w:t xml:space="preserve"> </w:t>
      </w:r>
      <w:r w:rsidR="00B90143">
        <w:rPr>
          <w:rFonts w:ascii="Avenir Next LT Pro" w:hAnsi="Avenir Next LT Pro" w:cs="Times New Roman"/>
          <w:color w:val="000000"/>
          <w:sz w:val="22"/>
          <w:szCs w:val="22"/>
        </w:rPr>
        <w:t>aug</w:t>
      </w:r>
      <w:r w:rsidR="00946FF4">
        <w:rPr>
          <w:rFonts w:ascii="Avenir Next LT Pro" w:hAnsi="Avenir Next LT Pro" w:cs="Times New Roman"/>
          <w:color w:val="000000"/>
          <w:sz w:val="22"/>
          <w:szCs w:val="22"/>
        </w:rPr>
        <w:t xml:space="preserve"> 2026</w:t>
      </w:r>
      <w:r w:rsidR="007B30CF">
        <w:rPr>
          <w:rFonts w:ascii="Avenir Next LT Pro" w:hAnsi="Avenir Next LT Pro" w:cs="Times New Roman"/>
          <w:color w:val="000000"/>
          <w:sz w:val="22"/>
          <w:szCs w:val="22"/>
        </w:rPr>
        <w:t>,</w:t>
      </w:r>
      <w:r w:rsidRPr="004328D8">
        <w:rPr>
          <w:rFonts w:ascii="Avenir Next LT Pro" w:hAnsi="Avenir Next LT Pro" w:cs="Times New Roman"/>
          <w:color w:val="000000"/>
          <w:sz w:val="22"/>
          <w:szCs w:val="22"/>
        </w:rPr>
        <w:t xml:space="preserve"> </w:t>
      </w:r>
      <w:proofErr w:type="spellStart"/>
      <w:r w:rsidRPr="004328D8">
        <w:rPr>
          <w:rFonts w:ascii="Avenir Next LT Pro" w:hAnsi="Avenir Next LT Pro" w:cs="Times New Roman"/>
          <w:color w:val="000000"/>
          <w:sz w:val="22"/>
          <w:szCs w:val="22"/>
        </w:rPr>
        <w:t>kl</w:t>
      </w:r>
      <w:proofErr w:type="spellEnd"/>
      <w:r w:rsidRPr="004328D8">
        <w:rPr>
          <w:rFonts w:ascii="Avenir Next LT Pro" w:hAnsi="Avenir Next LT Pro" w:cs="Times New Roman"/>
          <w:color w:val="000000"/>
          <w:sz w:val="22"/>
          <w:szCs w:val="22"/>
        </w:rPr>
        <w:t xml:space="preserve"> </w:t>
      </w:r>
      <w:r w:rsidR="008C6682" w:rsidRPr="004328D8">
        <w:rPr>
          <w:rFonts w:ascii="Avenir Next LT Pro" w:hAnsi="Avenir Next LT Pro" w:cs="Times New Roman"/>
          <w:color w:val="000000"/>
          <w:sz w:val="22"/>
          <w:szCs w:val="22"/>
        </w:rPr>
        <w:t>1</w:t>
      </w:r>
      <w:r w:rsidR="007F0A12">
        <w:rPr>
          <w:rFonts w:ascii="Avenir Next LT Pro" w:hAnsi="Avenir Next LT Pro" w:cs="Times New Roman"/>
          <w:color w:val="000000"/>
          <w:sz w:val="22"/>
          <w:szCs w:val="22"/>
        </w:rPr>
        <w:t>5</w:t>
      </w:r>
      <w:r w:rsidRPr="004328D8">
        <w:rPr>
          <w:rFonts w:ascii="Avenir Next LT Pro" w:hAnsi="Avenir Next LT Pro" w:cs="Times New Roman"/>
          <w:color w:val="000000"/>
          <w:sz w:val="22"/>
          <w:szCs w:val="22"/>
        </w:rPr>
        <w:t>:</w:t>
      </w:r>
      <w:r w:rsidR="00812267">
        <w:rPr>
          <w:rFonts w:ascii="Avenir Next LT Pro" w:hAnsi="Avenir Next LT Pro" w:cs="Times New Roman"/>
          <w:color w:val="000000"/>
          <w:sz w:val="22"/>
          <w:szCs w:val="22"/>
        </w:rPr>
        <w:t>00</w:t>
      </w:r>
      <w:r w:rsidRPr="004328D8">
        <w:rPr>
          <w:rFonts w:ascii="Avenir Next LT Pro" w:hAnsi="Avenir Next LT Pro" w:cs="Times New Roman"/>
          <w:color w:val="000000"/>
          <w:sz w:val="22"/>
          <w:szCs w:val="22"/>
        </w:rPr>
        <w:t xml:space="preserve"> CET.</w:t>
      </w:r>
    </w:p>
    <w:sectPr w:rsidR="00F85C8A" w:rsidRPr="004328D8" w:rsidSect="004547E6">
      <w:footerReference w:type="default" r:id="rId18"/>
      <w:pgSz w:w="11900" w:h="16840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0D9C0" w14:textId="77777777" w:rsidR="00521D19" w:rsidRDefault="00521D19" w:rsidP="00E2768E">
      <w:r>
        <w:separator/>
      </w:r>
    </w:p>
  </w:endnote>
  <w:endnote w:type="continuationSeparator" w:id="0">
    <w:p w14:paraId="4FE81952" w14:textId="77777777" w:rsidR="00521D19" w:rsidRDefault="00521D19" w:rsidP="00E2768E">
      <w:r>
        <w:continuationSeparator/>
      </w:r>
    </w:p>
  </w:endnote>
  <w:endnote w:type="continuationNotice" w:id="1">
    <w:p w14:paraId="6CF86C5B" w14:textId="77777777" w:rsidR="00521D19" w:rsidRDefault="00521D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Klavika 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5704379"/>
      <w:docPartObj>
        <w:docPartGallery w:val="Page Numbers (Bottom of Page)"/>
        <w:docPartUnique/>
      </w:docPartObj>
    </w:sdtPr>
    <w:sdtEndPr/>
    <w:sdtContent>
      <w:p w14:paraId="5E1EFD88" w14:textId="070DAFEA" w:rsidR="00F102E5" w:rsidRDefault="00F102E5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DAF">
          <w:rPr>
            <w:noProof/>
          </w:rPr>
          <w:t>10</w:t>
        </w:r>
        <w:r>
          <w:fldChar w:fldCharType="end"/>
        </w:r>
      </w:p>
    </w:sdtContent>
  </w:sdt>
  <w:p w14:paraId="28E85F5A" w14:textId="77777777" w:rsidR="00F102E5" w:rsidRDefault="00F102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8AE4D" w14:textId="77777777" w:rsidR="00521D19" w:rsidRDefault="00521D19" w:rsidP="00E2768E">
      <w:r>
        <w:separator/>
      </w:r>
    </w:p>
  </w:footnote>
  <w:footnote w:type="continuationSeparator" w:id="0">
    <w:p w14:paraId="1C9D65D3" w14:textId="77777777" w:rsidR="00521D19" w:rsidRDefault="00521D19" w:rsidP="00E2768E">
      <w:r>
        <w:continuationSeparator/>
      </w:r>
    </w:p>
  </w:footnote>
  <w:footnote w:type="continuationNotice" w:id="1">
    <w:p w14:paraId="15BBEC4F" w14:textId="77777777" w:rsidR="00521D19" w:rsidRDefault="00521D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7792"/>
    <w:multiLevelType w:val="hybridMultilevel"/>
    <w:tmpl w:val="F334C68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A1634B"/>
    <w:multiLevelType w:val="hybridMultilevel"/>
    <w:tmpl w:val="FAE0E7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302B9"/>
    <w:multiLevelType w:val="hybridMultilevel"/>
    <w:tmpl w:val="CEA2D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F451E"/>
    <w:multiLevelType w:val="hybridMultilevel"/>
    <w:tmpl w:val="BE7E95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91463"/>
    <w:multiLevelType w:val="multilevel"/>
    <w:tmpl w:val="9A58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8B09FF"/>
    <w:multiLevelType w:val="hybridMultilevel"/>
    <w:tmpl w:val="44D6189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2F7E22"/>
    <w:multiLevelType w:val="hybridMultilevel"/>
    <w:tmpl w:val="87C0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54F75"/>
    <w:multiLevelType w:val="hybridMultilevel"/>
    <w:tmpl w:val="F21A5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9542E"/>
    <w:multiLevelType w:val="multilevel"/>
    <w:tmpl w:val="526E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460932"/>
    <w:multiLevelType w:val="hybridMultilevel"/>
    <w:tmpl w:val="E8E07A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E4087"/>
    <w:multiLevelType w:val="hybridMultilevel"/>
    <w:tmpl w:val="6BC254F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346B2"/>
    <w:multiLevelType w:val="hybridMultilevel"/>
    <w:tmpl w:val="BEA8D1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A44076"/>
    <w:multiLevelType w:val="multilevel"/>
    <w:tmpl w:val="3C72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B6F3D91"/>
    <w:multiLevelType w:val="hybridMultilevel"/>
    <w:tmpl w:val="15AA9B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42702"/>
    <w:multiLevelType w:val="hybridMultilevel"/>
    <w:tmpl w:val="719A8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33963">
    <w:abstractNumId w:val="3"/>
  </w:num>
  <w:num w:numId="2" w16cid:durableId="693772615">
    <w:abstractNumId w:val="9"/>
  </w:num>
  <w:num w:numId="3" w16cid:durableId="1324436271">
    <w:abstractNumId w:val="6"/>
  </w:num>
  <w:num w:numId="4" w16cid:durableId="1662653829">
    <w:abstractNumId w:val="2"/>
  </w:num>
  <w:num w:numId="5" w16cid:durableId="579867578">
    <w:abstractNumId w:val="1"/>
  </w:num>
  <w:num w:numId="6" w16cid:durableId="1866626338">
    <w:abstractNumId w:val="0"/>
  </w:num>
  <w:num w:numId="7" w16cid:durableId="1922904512">
    <w:abstractNumId w:val="13"/>
  </w:num>
  <w:num w:numId="8" w16cid:durableId="1960182762">
    <w:abstractNumId w:val="7"/>
  </w:num>
  <w:num w:numId="9" w16cid:durableId="1945990252">
    <w:abstractNumId w:val="10"/>
  </w:num>
  <w:num w:numId="10" w16cid:durableId="2074892293">
    <w:abstractNumId w:val="5"/>
  </w:num>
  <w:num w:numId="11" w16cid:durableId="1708529756">
    <w:abstractNumId w:val="14"/>
  </w:num>
  <w:num w:numId="12" w16cid:durableId="1317493079">
    <w:abstractNumId w:val="8"/>
  </w:num>
  <w:num w:numId="13" w16cid:durableId="40709425">
    <w:abstractNumId w:val="4"/>
  </w:num>
  <w:num w:numId="14" w16cid:durableId="1490486813">
    <w:abstractNumId w:val="12"/>
  </w:num>
  <w:num w:numId="15" w16cid:durableId="1369062117">
    <w:abstractNumId w:val="11"/>
  </w:num>
  <w:num w:numId="16" w16cid:durableId="13948166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nned" w:val="True"/>
  </w:docVars>
  <w:rsids>
    <w:rsidRoot w:val="00225A4E"/>
    <w:rsid w:val="00002A9D"/>
    <w:rsid w:val="00002AA2"/>
    <w:rsid w:val="00004374"/>
    <w:rsid w:val="00007B25"/>
    <w:rsid w:val="000105B0"/>
    <w:rsid w:val="00013D49"/>
    <w:rsid w:val="000149BD"/>
    <w:rsid w:val="000150C6"/>
    <w:rsid w:val="0001612C"/>
    <w:rsid w:val="00016261"/>
    <w:rsid w:val="0001637D"/>
    <w:rsid w:val="000170EB"/>
    <w:rsid w:val="0002120C"/>
    <w:rsid w:val="00021B29"/>
    <w:rsid w:val="000230A2"/>
    <w:rsid w:val="0002325A"/>
    <w:rsid w:val="00023418"/>
    <w:rsid w:val="000238F5"/>
    <w:rsid w:val="000239A6"/>
    <w:rsid w:val="00025C0C"/>
    <w:rsid w:val="000262BB"/>
    <w:rsid w:val="00026EF5"/>
    <w:rsid w:val="00031EAC"/>
    <w:rsid w:val="00033121"/>
    <w:rsid w:val="000341A3"/>
    <w:rsid w:val="0003430F"/>
    <w:rsid w:val="0003489C"/>
    <w:rsid w:val="00034DD3"/>
    <w:rsid w:val="000357FA"/>
    <w:rsid w:val="00037BA4"/>
    <w:rsid w:val="00040359"/>
    <w:rsid w:val="00041CBC"/>
    <w:rsid w:val="00042710"/>
    <w:rsid w:val="0004368C"/>
    <w:rsid w:val="00043D2A"/>
    <w:rsid w:val="000456EC"/>
    <w:rsid w:val="00045D1E"/>
    <w:rsid w:val="00045F25"/>
    <w:rsid w:val="000554B0"/>
    <w:rsid w:val="00055CDE"/>
    <w:rsid w:val="00055E71"/>
    <w:rsid w:val="000570CB"/>
    <w:rsid w:val="00060453"/>
    <w:rsid w:val="00061B28"/>
    <w:rsid w:val="0006302C"/>
    <w:rsid w:val="00065FB2"/>
    <w:rsid w:val="0006673F"/>
    <w:rsid w:val="000678E2"/>
    <w:rsid w:val="0007052E"/>
    <w:rsid w:val="000749BD"/>
    <w:rsid w:val="0007596E"/>
    <w:rsid w:val="00080DC4"/>
    <w:rsid w:val="00083931"/>
    <w:rsid w:val="00085ECA"/>
    <w:rsid w:val="00086BC0"/>
    <w:rsid w:val="00086E1B"/>
    <w:rsid w:val="000910A9"/>
    <w:rsid w:val="00092FE2"/>
    <w:rsid w:val="000938F4"/>
    <w:rsid w:val="00097670"/>
    <w:rsid w:val="0009796C"/>
    <w:rsid w:val="000A4BD7"/>
    <w:rsid w:val="000B155A"/>
    <w:rsid w:val="000B22D7"/>
    <w:rsid w:val="000B70F7"/>
    <w:rsid w:val="000B76CB"/>
    <w:rsid w:val="000C25A7"/>
    <w:rsid w:val="000C2D9D"/>
    <w:rsid w:val="000C321D"/>
    <w:rsid w:val="000C3722"/>
    <w:rsid w:val="000C3FF7"/>
    <w:rsid w:val="000C4CAF"/>
    <w:rsid w:val="000C6F63"/>
    <w:rsid w:val="000D04D4"/>
    <w:rsid w:val="000D0696"/>
    <w:rsid w:val="000D0C07"/>
    <w:rsid w:val="000D0F50"/>
    <w:rsid w:val="000D350E"/>
    <w:rsid w:val="000D4993"/>
    <w:rsid w:val="000D7E88"/>
    <w:rsid w:val="000E07E0"/>
    <w:rsid w:val="000E0F52"/>
    <w:rsid w:val="000E18EA"/>
    <w:rsid w:val="000E2C00"/>
    <w:rsid w:val="000E2DBB"/>
    <w:rsid w:val="000E5AD7"/>
    <w:rsid w:val="000E631B"/>
    <w:rsid w:val="000E7A1C"/>
    <w:rsid w:val="000F1985"/>
    <w:rsid w:val="000F1A46"/>
    <w:rsid w:val="000F1A68"/>
    <w:rsid w:val="000F3760"/>
    <w:rsid w:val="000F6F01"/>
    <w:rsid w:val="00105AB5"/>
    <w:rsid w:val="001106DE"/>
    <w:rsid w:val="00112FE2"/>
    <w:rsid w:val="00114028"/>
    <w:rsid w:val="00121109"/>
    <w:rsid w:val="00122888"/>
    <w:rsid w:val="00123006"/>
    <w:rsid w:val="00123592"/>
    <w:rsid w:val="001246D3"/>
    <w:rsid w:val="00124A3A"/>
    <w:rsid w:val="00124E54"/>
    <w:rsid w:val="00125332"/>
    <w:rsid w:val="001255B7"/>
    <w:rsid w:val="0012563E"/>
    <w:rsid w:val="00126502"/>
    <w:rsid w:val="001321BF"/>
    <w:rsid w:val="0013496E"/>
    <w:rsid w:val="00134F8F"/>
    <w:rsid w:val="00135505"/>
    <w:rsid w:val="001363DE"/>
    <w:rsid w:val="00136B9B"/>
    <w:rsid w:val="00140A6C"/>
    <w:rsid w:val="00141DC9"/>
    <w:rsid w:val="00141EE3"/>
    <w:rsid w:val="00142ECE"/>
    <w:rsid w:val="0014455D"/>
    <w:rsid w:val="00144FED"/>
    <w:rsid w:val="001455D6"/>
    <w:rsid w:val="001509E2"/>
    <w:rsid w:val="001530F4"/>
    <w:rsid w:val="00153801"/>
    <w:rsid w:val="00155219"/>
    <w:rsid w:val="00157044"/>
    <w:rsid w:val="0015715E"/>
    <w:rsid w:val="00157C5B"/>
    <w:rsid w:val="00163952"/>
    <w:rsid w:val="001644B6"/>
    <w:rsid w:val="001673D8"/>
    <w:rsid w:val="0017059E"/>
    <w:rsid w:val="00170B5B"/>
    <w:rsid w:val="0017491E"/>
    <w:rsid w:val="00174BC7"/>
    <w:rsid w:val="00176B0C"/>
    <w:rsid w:val="00177966"/>
    <w:rsid w:val="00181116"/>
    <w:rsid w:val="00185DC1"/>
    <w:rsid w:val="0018621A"/>
    <w:rsid w:val="00186AB8"/>
    <w:rsid w:val="00187A62"/>
    <w:rsid w:val="0019039B"/>
    <w:rsid w:val="0019113A"/>
    <w:rsid w:val="0019123F"/>
    <w:rsid w:val="001913F2"/>
    <w:rsid w:val="00191AC6"/>
    <w:rsid w:val="00197AA6"/>
    <w:rsid w:val="001A00B3"/>
    <w:rsid w:val="001A02DF"/>
    <w:rsid w:val="001A2B72"/>
    <w:rsid w:val="001A3AA7"/>
    <w:rsid w:val="001A3B94"/>
    <w:rsid w:val="001A3E44"/>
    <w:rsid w:val="001A4D5D"/>
    <w:rsid w:val="001A526E"/>
    <w:rsid w:val="001B139B"/>
    <w:rsid w:val="001B3B87"/>
    <w:rsid w:val="001C17A0"/>
    <w:rsid w:val="001C2D57"/>
    <w:rsid w:val="001C55B6"/>
    <w:rsid w:val="001C60D4"/>
    <w:rsid w:val="001D076F"/>
    <w:rsid w:val="001D1168"/>
    <w:rsid w:val="001D47C5"/>
    <w:rsid w:val="001D562B"/>
    <w:rsid w:val="001D568E"/>
    <w:rsid w:val="001D7BAA"/>
    <w:rsid w:val="001E2BDC"/>
    <w:rsid w:val="001E3736"/>
    <w:rsid w:val="001E3CF7"/>
    <w:rsid w:val="001E44E7"/>
    <w:rsid w:val="001E76CB"/>
    <w:rsid w:val="001F18ED"/>
    <w:rsid w:val="001F38EB"/>
    <w:rsid w:val="001F5C1F"/>
    <w:rsid w:val="001F5F1C"/>
    <w:rsid w:val="001F7DCF"/>
    <w:rsid w:val="002014A9"/>
    <w:rsid w:val="0020160B"/>
    <w:rsid w:val="00204A25"/>
    <w:rsid w:val="00204F06"/>
    <w:rsid w:val="002067FB"/>
    <w:rsid w:val="00213771"/>
    <w:rsid w:val="002154E6"/>
    <w:rsid w:val="00215D61"/>
    <w:rsid w:val="002223DB"/>
    <w:rsid w:val="00223807"/>
    <w:rsid w:val="00225106"/>
    <w:rsid w:val="00225A4E"/>
    <w:rsid w:val="00230082"/>
    <w:rsid w:val="00234610"/>
    <w:rsid w:val="00234714"/>
    <w:rsid w:val="00236862"/>
    <w:rsid w:val="002369E7"/>
    <w:rsid w:val="00237229"/>
    <w:rsid w:val="002400B5"/>
    <w:rsid w:val="00242610"/>
    <w:rsid w:val="00244E25"/>
    <w:rsid w:val="0024659D"/>
    <w:rsid w:val="00250BAC"/>
    <w:rsid w:val="00252C97"/>
    <w:rsid w:val="00256ECC"/>
    <w:rsid w:val="0026117C"/>
    <w:rsid w:val="00261446"/>
    <w:rsid w:val="00262DB6"/>
    <w:rsid w:val="002630BC"/>
    <w:rsid w:val="00263765"/>
    <w:rsid w:val="00263E0D"/>
    <w:rsid w:val="00267F46"/>
    <w:rsid w:val="00267F6A"/>
    <w:rsid w:val="002709FD"/>
    <w:rsid w:val="00271B93"/>
    <w:rsid w:val="002730EC"/>
    <w:rsid w:val="00275A76"/>
    <w:rsid w:val="00277CA0"/>
    <w:rsid w:val="00280040"/>
    <w:rsid w:val="00281B51"/>
    <w:rsid w:val="00282B70"/>
    <w:rsid w:val="00283DCF"/>
    <w:rsid w:val="00287401"/>
    <w:rsid w:val="0028755B"/>
    <w:rsid w:val="00287E4D"/>
    <w:rsid w:val="0029513B"/>
    <w:rsid w:val="00295E65"/>
    <w:rsid w:val="00296C84"/>
    <w:rsid w:val="00296F3F"/>
    <w:rsid w:val="002A1F9E"/>
    <w:rsid w:val="002A2746"/>
    <w:rsid w:val="002A3034"/>
    <w:rsid w:val="002A550F"/>
    <w:rsid w:val="002A5F76"/>
    <w:rsid w:val="002A7B3C"/>
    <w:rsid w:val="002B0FFD"/>
    <w:rsid w:val="002B425F"/>
    <w:rsid w:val="002B7C44"/>
    <w:rsid w:val="002C03E5"/>
    <w:rsid w:val="002C0640"/>
    <w:rsid w:val="002C7BC3"/>
    <w:rsid w:val="002D12D7"/>
    <w:rsid w:val="002D1FA4"/>
    <w:rsid w:val="002D2F73"/>
    <w:rsid w:val="002D5486"/>
    <w:rsid w:val="002D5BB5"/>
    <w:rsid w:val="002D7655"/>
    <w:rsid w:val="002E1B1F"/>
    <w:rsid w:val="002E3AE9"/>
    <w:rsid w:val="002E4BE0"/>
    <w:rsid w:val="002E521E"/>
    <w:rsid w:val="002F2476"/>
    <w:rsid w:val="002F3E5D"/>
    <w:rsid w:val="002F4BE2"/>
    <w:rsid w:val="002F5393"/>
    <w:rsid w:val="002F5CC9"/>
    <w:rsid w:val="002F5CEB"/>
    <w:rsid w:val="002F78F9"/>
    <w:rsid w:val="00300862"/>
    <w:rsid w:val="0030618A"/>
    <w:rsid w:val="0030621E"/>
    <w:rsid w:val="0030632E"/>
    <w:rsid w:val="00307DB7"/>
    <w:rsid w:val="00307DEC"/>
    <w:rsid w:val="00310D17"/>
    <w:rsid w:val="00316200"/>
    <w:rsid w:val="00316587"/>
    <w:rsid w:val="00317191"/>
    <w:rsid w:val="00317DAB"/>
    <w:rsid w:val="00323A9B"/>
    <w:rsid w:val="00324DDA"/>
    <w:rsid w:val="00324E37"/>
    <w:rsid w:val="00325B00"/>
    <w:rsid w:val="00325F78"/>
    <w:rsid w:val="00326068"/>
    <w:rsid w:val="00327E21"/>
    <w:rsid w:val="003328C2"/>
    <w:rsid w:val="00334957"/>
    <w:rsid w:val="00334CE9"/>
    <w:rsid w:val="00335151"/>
    <w:rsid w:val="00337657"/>
    <w:rsid w:val="00345C0E"/>
    <w:rsid w:val="00352640"/>
    <w:rsid w:val="00354413"/>
    <w:rsid w:val="00354B55"/>
    <w:rsid w:val="00354D44"/>
    <w:rsid w:val="0035510A"/>
    <w:rsid w:val="00356CBB"/>
    <w:rsid w:val="00357F81"/>
    <w:rsid w:val="00360D01"/>
    <w:rsid w:val="0036352E"/>
    <w:rsid w:val="0036765A"/>
    <w:rsid w:val="00370492"/>
    <w:rsid w:val="003717A3"/>
    <w:rsid w:val="00372029"/>
    <w:rsid w:val="00372098"/>
    <w:rsid w:val="003751F8"/>
    <w:rsid w:val="00380C54"/>
    <w:rsid w:val="00382A6A"/>
    <w:rsid w:val="0038328F"/>
    <w:rsid w:val="00383668"/>
    <w:rsid w:val="0038594C"/>
    <w:rsid w:val="00387EB8"/>
    <w:rsid w:val="0039095E"/>
    <w:rsid w:val="00390D34"/>
    <w:rsid w:val="00391005"/>
    <w:rsid w:val="003917EB"/>
    <w:rsid w:val="00392F61"/>
    <w:rsid w:val="00394075"/>
    <w:rsid w:val="003945C6"/>
    <w:rsid w:val="0039490D"/>
    <w:rsid w:val="00394A6C"/>
    <w:rsid w:val="00395AC6"/>
    <w:rsid w:val="0039619C"/>
    <w:rsid w:val="00397F49"/>
    <w:rsid w:val="003A032B"/>
    <w:rsid w:val="003A0AC3"/>
    <w:rsid w:val="003A1203"/>
    <w:rsid w:val="003A550D"/>
    <w:rsid w:val="003A7093"/>
    <w:rsid w:val="003A7883"/>
    <w:rsid w:val="003B375D"/>
    <w:rsid w:val="003B3B88"/>
    <w:rsid w:val="003B62A0"/>
    <w:rsid w:val="003B68A4"/>
    <w:rsid w:val="003B68C8"/>
    <w:rsid w:val="003C4173"/>
    <w:rsid w:val="003C5F28"/>
    <w:rsid w:val="003C6EAF"/>
    <w:rsid w:val="003C7FCF"/>
    <w:rsid w:val="003D24F1"/>
    <w:rsid w:val="003D28E1"/>
    <w:rsid w:val="003D368B"/>
    <w:rsid w:val="003D4E1A"/>
    <w:rsid w:val="003D542A"/>
    <w:rsid w:val="003D653E"/>
    <w:rsid w:val="003E017D"/>
    <w:rsid w:val="003E023E"/>
    <w:rsid w:val="003E236F"/>
    <w:rsid w:val="003E4043"/>
    <w:rsid w:val="003E6A91"/>
    <w:rsid w:val="003E73D9"/>
    <w:rsid w:val="003F0468"/>
    <w:rsid w:val="003F183C"/>
    <w:rsid w:val="003F27E6"/>
    <w:rsid w:val="003F6059"/>
    <w:rsid w:val="003F6997"/>
    <w:rsid w:val="0040428C"/>
    <w:rsid w:val="00407254"/>
    <w:rsid w:val="00407560"/>
    <w:rsid w:val="00410E85"/>
    <w:rsid w:val="00411BC6"/>
    <w:rsid w:val="00413511"/>
    <w:rsid w:val="00415A3E"/>
    <w:rsid w:val="004166EA"/>
    <w:rsid w:val="0041757C"/>
    <w:rsid w:val="004175AF"/>
    <w:rsid w:val="00417955"/>
    <w:rsid w:val="00420709"/>
    <w:rsid w:val="0042256E"/>
    <w:rsid w:val="00422C67"/>
    <w:rsid w:val="0043131D"/>
    <w:rsid w:val="00431D29"/>
    <w:rsid w:val="00432202"/>
    <w:rsid w:val="004322C8"/>
    <w:rsid w:val="004328D8"/>
    <w:rsid w:val="00432F86"/>
    <w:rsid w:val="00432FCB"/>
    <w:rsid w:val="004336E5"/>
    <w:rsid w:val="00434FAF"/>
    <w:rsid w:val="00435BAE"/>
    <w:rsid w:val="004362FB"/>
    <w:rsid w:val="00437A9D"/>
    <w:rsid w:val="00442074"/>
    <w:rsid w:val="00442210"/>
    <w:rsid w:val="004422EE"/>
    <w:rsid w:val="00444FF5"/>
    <w:rsid w:val="00446CAF"/>
    <w:rsid w:val="0045184D"/>
    <w:rsid w:val="00453711"/>
    <w:rsid w:val="00454762"/>
    <w:rsid w:val="004547E6"/>
    <w:rsid w:val="00454EDF"/>
    <w:rsid w:val="004563FA"/>
    <w:rsid w:val="00457363"/>
    <w:rsid w:val="00460648"/>
    <w:rsid w:val="00461C95"/>
    <w:rsid w:val="00462EB0"/>
    <w:rsid w:val="00463306"/>
    <w:rsid w:val="004718EE"/>
    <w:rsid w:val="00471F7D"/>
    <w:rsid w:val="004823EA"/>
    <w:rsid w:val="00482B8A"/>
    <w:rsid w:val="00482FDB"/>
    <w:rsid w:val="00484677"/>
    <w:rsid w:val="00484B6B"/>
    <w:rsid w:val="00484B6E"/>
    <w:rsid w:val="00486AC6"/>
    <w:rsid w:val="00487D90"/>
    <w:rsid w:val="00490EDE"/>
    <w:rsid w:val="00492408"/>
    <w:rsid w:val="00492A93"/>
    <w:rsid w:val="0049315E"/>
    <w:rsid w:val="004935D4"/>
    <w:rsid w:val="004941EE"/>
    <w:rsid w:val="00495F26"/>
    <w:rsid w:val="00496813"/>
    <w:rsid w:val="00496D7B"/>
    <w:rsid w:val="0049717B"/>
    <w:rsid w:val="004A01D9"/>
    <w:rsid w:val="004A08D5"/>
    <w:rsid w:val="004A1709"/>
    <w:rsid w:val="004A2FF4"/>
    <w:rsid w:val="004A330F"/>
    <w:rsid w:val="004A3B4A"/>
    <w:rsid w:val="004A511A"/>
    <w:rsid w:val="004A6CDD"/>
    <w:rsid w:val="004B3541"/>
    <w:rsid w:val="004B3D64"/>
    <w:rsid w:val="004B5292"/>
    <w:rsid w:val="004B53C3"/>
    <w:rsid w:val="004B5937"/>
    <w:rsid w:val="004C002D"/>
    <w:rsid w:val="004C1016"/>
    <w:rsid w:val="004C19EF"/>
    <w:rsid w:val="004C22D2"/>
    <w:rsid w:val="004C2521"/>
    <w:rsid w:val="004C3C7C"/>
    <w:rsid w:val="004D1BD1"/>
    <w:rsid w:val="004D200B"/>
    <w:rsid w:val="004D2866"/>
    <w:rsid w:val="004D2ABA"/>
    <w:rsid w:val="004D7348"/>
    <w:rsid w:val="004E0545"/>
    <w:rsid w:val="004E153D"/>
    <w:rsid w:val="004E5A35"/>
    <w:rsid w:val="004E79B2"/>
    <w:rsid w:val="004F11F3"/>
    <w:rsid w:val="004F12E0"/>
    <w:rsid w:val="004F1A6F"/>
    <w:rsid w:val="004F1C34"/>
    <w:rsid w:val="004F205A"/>
    <w:rsid w:val="004F2D32"/>
    <w:rsid w:val="004F4604"/>
    <w:rsid w:val="004F68DB"/>
    <w:rsid w:val="004F6A61"/>
    <w:rsid w:val="005003EB"/>
    <w:rsid w:val="0050124D"/>
    <w:rsid w:val="005020F6"/>
    <w:rsid w:val="00502E50"/>
    <w:rsid w:val="00507872"/>
    <w:rsid w:val="005079DE"/>
    <w:rsid w:val="0051290F"/>
    <w:rsid w:val="00512BEC"/>
    <w:rsid w:val="0051554E"/>
    <w:rsid w:val="00516A52"/>
    <w:rsid w:val="00521D19"/>
    <w:rsid w:val="00521FA6"/>
    <w:rsid w:val="00522AF4"/>
    <w:rsid w:val="00524BB5"/>
    <w:rsid w:val="005251A3"/>
    <w:rsid w:val="00526070"/>
    <w:rsid w:val="005261CB"/>
    <w:rsid w:val="00526352"/>
    <w:rsid w:val="005301B5"/>
    <w:rsid w:val="00530DF3"/>
    <w:rsid w:val="00530F0D"/>
    <w:rsid w:val="00531A72"/>
    <w:rsid w:val="00532987"/>
    <w:rsid w:val="00535DE6"/>
    <w:rsid w:val="00537F32"/>
    <w:rsid w:val="00541FC4"/>
    <w:rsid w:val="00542EE0"/>
    <w:rsid w:val="005464CA"/>
    <w:rsid w:val="005473AF"/>
    <w:rsid w:val="0055097D"/>
    <w:rsid w:val="00550E12"/>
    <w:rsid w:val="00555214"/>
    <w:rsid w:val="005576CF"/>
    <w:rsid w:val="0056132A"/>
    <w:rsid w:val="005627D2"/>
    <w:rsid w:val="00564E5C"/>
    <w:rsid w:val="005653A7"/>
    <w:rsid w:val="00565E04"/>
    <w:rsid w:val="005733B3"/>
    <w:rsid w:val="00576E87"/>
    <w:rsid w:val="00577D35"/>
    <w:rsid w:val="00582370"/>
    <w:rsid w:val="0058268E"/>
    <w:rsid w:val="00583DCA"/>
    <w:rsid w:val="00584623"/>
    <w:rsid w:val="00586B1D"/>
    <w:rsid w:val="00586C7E"/>
    <w:rsid w:val="00590113"/>
    <w:rsid w:val="00590B3A"/>
    <w:rsid w:val="00590D31"/>
    <w:rsid w:val="00591475"/>
    <w:rsid w:val="005926C5"/>
    <w:rsid w:val="00593338"/>
    <w:rsid w:val="00593454"/>
    <w:rsid w:val="0059368E"/>
    <w:rsid w:val="0059415A"/>
    <w:rsid w:val="005A0160"/>
    <w:rsid w:val="005A0FA4"/>
    <w:rsid w:val="005A1068"/>
    <w:rsid w:val="005A21D4"/>
    <w:rsid w:val="005A377B"/>
    <w:rsid w:val="005A6B0D"/>
    <w:rsid w:val="005B0D5A"/>
    <w:rsid w:val="005B273C"/>
    <w:rsid w:val="005B3FFA"/>
    <w:rsid w:val="005B5A03"/>
    <w:rsid w:val="005B654D"/>
    <w:rsid w:val="005C01F7"/>
    <w:rsid w:val="005C303D"/>
    <w:rsid w:val="005C4979"/>
    <w:rsid w:val="005C4CC1"/>
    <w:rsid w:val="005D0111"/>
    <w:rsid w:val="005D059C"/>
    <w:rsid w:val="005D22DB"/>
    <w:rsid w:val="005D4A8F"/>
    <w:rsid w:val="005D719D"/>
    <w:rsid w:val="005E4234"/>
    <w:rsid w:val="005E503B"/>
    <w:rsid w:val="005E5186"/>
    <w:rsid w:val="005E706B"/>
    <w:rsid w:val="005F0E32"/>
    <w:rsid w:val="005F28EF"/>
    <w:rsid w:val="005F5A3D"/>
    <w:rsid w:val="005F6862"/>
    <w:rsid w:val="005F7B56"/>
    <w:rsid w:val="005F7C56"/>
    <w:rsid w:val="00600707"/>
    <w:rsid w:val="006009A5"/>
    <w:rsid w:val="00602451"/>
    <w:rsid w:val="00602C89"/>
    <w:rsid w:val="006038F8"/>
    <w:rsid w:val="00604586"/>
    <w:rsid w:val="00605535"/>
    <w:rsid w:val="0060594D"/>
    <w:rsid w:val="00605F03"/>
    <w:rsid w:val="00610860"/>
    <w:rsid w:val="0061170C"/>
    <w:rsid w:val="00612CC9"/>
    <w:rsid w:val="00613E86"/>
    <w:rsid w:val="006167A0"/>
    <w:rsid w:val="0062249F"/>
    <w:rsid w:val="00623350"/>
    <w:rsid w:val="00626EB1"/>
    <w:rsid w:val="00630717"/>
    <w:rsid w:val="00630F48"/>
    <w:rsid w:val="00632430"/>
    <w:rsid w:val="00635F26"/>
    <w:rsid w:val="00636B49"/>
    <w:rsid w:val="006415A5"/>
    <w:rsid w:val="00642DBB"/>
    <w:rsid w:val="0064617E"/>
    <w:rsid w:val="0065077C"/>
    <w:rsid w:val="00650B5B"/>
    <w:rsid w:val="00650F94"/>
    <w:rsid w:val="00651B25"/>
    <w:rsid w:val="006521A2"/>
    <w:rsid w:val="006528C5"/>
    <w:rsid w:val="00653A31"/>
    <w:rsid w:val="00654965"/>
    <w:rsid w:val="00660B40"/>
    <w:rsid w:val="00660CE1"/>
    <w:rsid w:val="00662246"/>
    <w:rsid w:val="006663EF"/>
    <w:rsid w:val="006670ED"/>
    <w:rsid w:val="006723E9"/>
    <w:rsid w:val="00672CF4"/>
    <w:rsid w:val="00674003"/>
    <w:rsid w:val="00674C62"/>
    <w:rsid w:val="00674E1C"/>
    <w:rsid w:val="00676597"/>
    <w:rsid w:val="006766BD"/>
    <w:rsid w:val="00676719"/>
    <w:rsid w:val="00684D5B"/>
    <w:rsid w:val="00687CA8"/>
    <w:rsid w:val="00687D36"/>
    <w:rsid w:val="006938F6"/>
    <w:rsid w:val="00693910"/>
    <w:rsid w:val="0069394E"/>
    <w:rsid w:val="00695BC4"/>
    <w:rsid w:val="00696E66"/>
    <w:rsid w:val="006A0EE5"/>
    <w:rsid w:val="006A2980"/>
    <w:rsid w:val="006A2AC1"/>
    <w:rsid w:val="006A3D4B"/>
    <w:rsid w:val="006A4559"/>
    <w:rsid w:val="006A4AA8"/>
    <w:rsid w:val="006A57B0"/>
    <w:rsid w:val="006A6CFF"/>
    <w:rsid w:val="006B1CB4"/>
    <w:rsid w:val="006B3118"/>
    <w:rsid w:val="006B31EA"/>
    <w:rsid w:val="006B6289"/>
    <w:rsid w:val="006B674C"/>
    <w:rsid w:val="006C07B8"/>
    <w:rsid w:val="006C0CEB"/>
    <w:rsid w:val="006C2488"/>
    <w:rsid w:val="006C52CD"/>
    <w:rsid w:val="006C53D7"/>
    <w:rsid w:val="006C635A"/>
    <w:rsid w:val="006C68A1"/>
    <w:rsid w:val="006D264D"/>
    <w:rsid w:val="006E522A"/>
    <w:rsid w:val="006E5B88"/>
    <w:rsid w:val="006E74D1"/>
    <w:rsid w:val="006E7508"/>
    <w:rsid w:val="006F0172"/>
    <w:rsid w:val="006F0D81"/>
    <w:rsid w:val="006F1755"/>
    <w:rsid w:val="006F200F"/>
    <w:rsid w:val="006F2A62"/>
    <w:rsid w:val="006F2EC6"/>
    <w:rsid w:val="006F3E29"/>
    <w:rsid w:val="006F4834"/>
    <w:rsid w:val="00700E40"/>
    <w:rsid w:val="007035CC"/>
    <w:rsid w:val="00703E29"/>
    <w:rsid w:val="00707D4D"/>
    <w:rsid w:val="00710B1F"/>
    <w:rsid w:val="00710F92"/>
    <w:rsid w:val="00712A65"/>
    <w:rsid w:val="00712CE1"/>
    <w:rsid w:val="0071653A"/>
    <w:rsid w:val="007215AB"/>
    <w:rsid w:val="00721645"/>
    <w:rsid w:val="00722B81"/>
    <w:rsid w:val="00723DA2"/>
    <w:rsid w:val="00724056"/>
    <w:rsid w:val="00724360"/>
    <w:rsid w:val="00725F9E"/>
    <w:rsid w:val="007279E5"/>
    <w:rsid w:val="007303F3"/>
    <w:rsid w:val="0073380D"/>
    <w:rsid w:val="0073607D"/>
    <w:rsid w:val="00740F8A"/>
    <w:rsid w:val="007417EC"/>
    <w:rsid w:val="00742620"/>
    <w:rsid w:val="00744FF5"/>
    <w:rsid w:val="007457ED"/>
    <w:rsid w:val="00750030"/>
    <w:rsid w:val="00750735"/>
    <w:rsid w:val="00750CB7"/>
    <w:rsid w:val="00752FC7"/>
    <w:rsid w:val="007534AF"/>
    <w:rsid w:val="007536D7"/>
    <w:rsid w:val="00756F35"/>
    <w:rsid w:val="00757737"/>
    <w:rsid w:val="00764D06"/>
    <w:rsid w:val="00766645"/>
    <w:rsid w:val="007670FC"/>
    <w:rsid w:val="00774352"/>
    <w:rsid w:val="00775555"/>
    <w:rsid w:val="00776CFC"/>
    <w:rsid w:val="00780214"/>
    <w:rsid w:val="00780ECB"/>
    <w:rsid w:val="00781EB2"/>
    <w:rsid w:val="00783791"/>
    <w:rsid w:val="00783A54"/>
    <w:rsid w:val="0078661E"/>
    <w:rsid w:val="007867BA"/>
    <w:rsid w:val="00786D37"/>
    <w:rsid w:val="00787B00"/>
    <w:rsid w:val="00792996"/>
    <w:rsid w:val="007955CE"/>
    <w:rsid w:val="0079681B"/>
    <w:rsid w:val="00796DF6"/>
    <w:rsid w:val="007A48E1"/>
    <w:rsid w:val="007A533D"/>
    <w:rsid w:val="007A53AB"/>
    <w:rsid w:val="007A7C62"/>
    <w:rsid w:val="007B0EDD"/>
    <w:rsid w:val="007B11DD"/>
    <w:rsid w:val="007B1AA8"/>
    <w:rsid w:val="007B2428"/>
    <w:rsid w:val="007B30CF"/>
    <w:rsid w:val="007B34E4"/>
    <w:rsid w:val="007B3605"/>
    <w:rsid w:val="007B3A1B"/>
    <w:rsid w:val="007B6686"/>
    <w:rsid w:val="007B75DF"/>
    <w:rsid w:val="007C672A"/>
    <w:rsid w:val="007C7C8B"/>
    <w:rsid w:val="007D0EDC"/>
    <w:rsid w:val="007D1249"/>
    <w:rsid w:val="007D2959"/>
    <w:rsid w:val="007D311B"/>
    <w:rsid w:val="007D69BF"/>
    <w:rsid w:val="007D6D38"/>
    <w:rsid w:val="007E04A2"/>
    <w:rsid w:val="007E08E8"/>
    <w:rsid w:val="007E121F"/>
    <w:rsid w:val="007E1913"/>
    <w:rsid w:val="007E1AA8"/>
    <w:rsid w:val="007E2188"/>
    <w:rsid w:val="007E2BBA"/>
    <w:rsid w:val="007E2BE8"/>
    <w:rsid w:val="007E320D"/>
    <w:rsid w:val="007E38A0"/>
    <w:rsid w:val="007E398B"/>
    <w:rsid w:val="007E51CD"/>
    <w:rsid w:val="007E55F5"/>
    <w:rsid w:val="007E6A92"/>
    <w:rsid w:val="007F0A12"/>
    <w:rsid w:val="007F15CC"/>
    <w:rsid w:val="007F2F4A"/>
    <w:rsid w:val="007F383E"/>
    <w:rsid w:val="007F453B"/>
    <w:rsid w:val="007F7E25"/>
    <w:rsid w:val="008033BB"/>
    <w:rsid w:val="00806EE4"/>
    <w:rsid w:val="008071ED"/>
    <w:rsid w:val="0081142D"/>
    <w:rsid w:val="00812267"/>
    <w:rsid w:val="00815531"/>
    <w:rsid w:val="00816F2E"/>
    <w:rsid w:val="00817293"/>
    <w:rsid w:val="0082359B"/>
    <w:rsid w:val="00823AC6"/>
    <w:rsid w:val="00825322"/>
    <w:rsid w:val="00832028"/>
    <w:rsid w:val="0083213A"/>
    <w:rsid w:val="00832E2D"/>
    <w:rsid w:val="00833457"/>
    <w:rsid w:val="00836B60"/>
    <w:rsid w:val="0083790F"/>
    <w:rsid w:val="00837DAF"/>
    <w:rsid w:val="00840A77"/>
    <w:rsid w:val="00853199"/>
    <w:rsid w:val="008549FB"/>
    <w:rsid w:val="0085517E"/>
    <w:rsid w:val="00856997"/>
    <w:rsid w:val="00857243"/>
    <w:rsid w:val="008612AF"/>
    <w:rsid w:val="008645B4"/>
    <w:rsid w:val="0086541F"/>
    <w:rsid w:val="00865BB7"/>
    <w:rsid w:val="008702C7"/>
    <w:rsid w:val="0087438F"/>
    <w:rsid w:val="00874A63"/>
    <w:rsid w:val="00874FCD"/>
    <w:rsid w:val="0088033A"/>
    <w:rsid w:val="00880BF1"/>
    <w:rsid w:val="00883A33"/>
    <w:rsid w:val="00883D32"/>
    <w:rsid w:val="00884608"/>
    <w:rsid w:val="00885434"/>
    <w:rsid w:val="008866E5"/>
    <w:rsid w:val="00887B0B"/>
    <w:rsid w:val="00890320"/>
    <w:rsid w:val="008921FF"/>
    <w:rsid w:val="00892F51"/>
    <w:rsid w:val="008931FA"/>
    <w:rsid w:val="00893A8E"/>
    <w:rsid w:val="008947E4"/>
    <w:rsid w:val="00894979"/>
    <w:rsid w:val="0089537C"/>
    <w:rsid w:val="008A04F6"/>
    <w:rsid w:val="008A1248"/>
    <w:rsid w:val="008A16C9"/>
    <w:rsid w:val="008A1B4F"/>
    <w:rsid w:val="008A2FB2"/>
    <w:rsid w:val="008A3603"/>
    <w:rsid w:val="008A3772"/>
    <w:rsid w:val="008A52F8"/>
    <w:rsid w:val="008A6023"/>
    <w:rsid w:val="008A67C3"/>
    <w:rsid w:val="008B13B8"/>
    <w:rsid w:val="008B1AE7"/>
    <w:rsid w:val="008B1B55"/>
    <w:rsid w:val="008B3471"/>
    <w:rsid w:val="008B3B18"/>
    <w:rsid w:val="008B3FAA"/>
    <w:rsid w:val="008B676D"/>
    <w:rsid w:val="008C06FA"/>
    <w:rsid w:val="008C3934"/>
    <w:rsid w:val="008C3A8A"/>
    <w:rsid w:val="008C3D64"/>
    <w:rsid w:val="008C53AE"/>
    <w:rsid w:val="008C59A4"/>
    <w:rsid w:val="008C6682"/>
    <w:rsid w:val="008C6D37"/>
    <w:rsid w:val="008D05A0"/>
    <w:rsid w:val="008D07C4"/>
    <w:rsid w:val="008D1559"/>
    <w:rsid w:val="008D1830"/>
    <w:rsid w:val="008D18EB"/>
    <w:rsid w:val="008D1EF3"/>
    <w:rsid w:val="008D3933"/>
    <w:rsid w:val="008D4A9D"/>
    <w:rsid w:val="008D4ED3"/>
    <w:rsid w:val="008D614E"/>
    <w:rsid w:val="008E0A21"/>
    <w:rsid w:val="008E3FD6"/>
    <w:rsid w:val="008E46D8"/>
    <w:rsid w:val="008E48B6"/>
    <w:rsid w:val="008E65CB"/>
    <w:rsid w:val="008E65D0"/>
    <w:rsid w:val="008E724B"/>
    <w:rsid w:val="008F0134"/>
    <w:rsid w:val="008F0173"/>
    <w:rsid w:val="008F1666"/>
    <w:rsid w:val="008F16DC"/>
    <w:rsid w:val="008F1F1A"/>
    <w:rsid w:val="008F20E5"/>
    <w:rsid w:val="008F3A86"/>
    <w:rsid w:val="008F68EB"/>
    <w:rsid w:val="008F6BE3"/>
    <w:rsid w:val="00900B06"/>
    <w:rsid w:val="009067C8"/>
    <w:rsid w:val="009068EB"/>
    <w:rsid w:val="00906960"/>
    <w:rsid w:val="00906CFE"/>
    <w:rsid w:val="00906FE4"/>
    <w:rsid w:val="00915CBC"/>
    <w:rsid w:val="00920DC0"/>
    <w:rsid w:val="009211D6"/>
    <w:rsid w:val="009225C0"/>
    <w:rsid w:val="00922920"/>
    <w:rsid w:val="00924084"/>
    <w:rsid w:val="00925790"/>
    <w:rsid w:val="009257C4"/>
    <w:rsid w:val="009258DA"/>
    <w:rsid w:val="00934AA4"/>
    <w:rsid w:val="00936C46"/>
    <w:rsid w:val="009409F3"/>
    <w:rsid w:val="00942788"/>
    <w:rsid w:val="0094298B"/>
    <w:rsid w:val="00942E40"/>
    <w:rsid w:val="00946FF4"/>
    <w:rsid w:val="00947249"/>
    <w:rsid w:val="009504D9"/>
    <w:rsid w:val="0095273A"/>
    <w:rsid w:val="009528EA"/>
    <w:rsid w:val="00952DC8"/>
    <w:rsid w:val="00953C15"/>
    <w:rsid w:val="0095484E"/>
    <w:rsid w:val="009561D8"/>
    <w:rsid w:val="009564C0"/>
    <w:rsid w:val="00957884"/>
    <w:rsid w:val="00963EF7"/>
    <w:rsid w:val="00964B6D"/>
    <w:rsid w:val="009653A2"/>
    <w:rsid w:val="009654F0"/>
    <w:rsid w:val="00966149"/>
    <w:rsid w:val="009661B4"/>
    <w:rsid w:val="00966AA3"/>
    <w:rsid w:val="00967383"/>
    <w:rsid w:val="009676A1"/>
    <w:rsid w:val="00972F25"/>
    <w:rsid w:val="00974CCA"/>
    <w:rsid w:val="00976AC0"/>
    <w:rsid w:val="00982C80"/>
    <w:rsid w:val="009844EC"/>
    <w:rsid w:val="009855B9"/>
    <w:rsid w:val="009861C2"/>
    <w:rsid w:val="00990233"/>
    <w:rsid w:val="00990F1D"/>
    <w:rsid w:val="00992D86"/>
    <w:rsid w:val="00993453"/>
    <w:rsid w:val="00996738"/>
    <w:rsid w:val="009A4240"/>
    <w:rsid w:val="009A64CE"/>
    <w:rsid w:val="009B1796"/>
    <w:rsid w:val="009B2BA1"/>
    <w:rsid w:val="009B3A19"/>
    <w:rsid w:val="009B50D2"/>
    <w:rsid w:val="009B5777"/>
    <w:rsid w:val="009B6623"/>
    <w:rsid w:val="009B6D58"/>
    <w:rsid w:val="009B735B"/>
    <w:rsid w:val="009C0560"/>
    <w:rsid w:val="009C071B"/>
    <w:rsid w:val="009C33A7"/>
    <w:rsid w:val="009D0177"/>
    <w:rsid w:val="009D09CB"/>
    <w:rsid w:val="009D2725"/>
    <w:rsid w:val="009D454C"/>
    <w:rsid w:val="009E466D"/>
    <w:rsid w:val="009E6F0C"/>
    <w:rsid w:val="009F1DF0"/>
    <w:rsid w:val="009F2943"/>
    <w:rsid w:val="009F394D"/>
    <w:rsid w:val="009F6A05"/>
    <w:rsid w:val="00A00631"/>
    <w:rsid w:val="00A0069B"/>
    <w:rsid w:val="00A006B9"/>
    <w:rsid w:val="00A028CB"/>
    <w:rsid w:val="00A02CBB"/>
    <w:rsid w:val="00A06934"/>
    <w:rsid w:val="00A069BB"/>
    <w:rsid w:val="00A06A86"/>
    <w:rsid w:val="00A1006E"/>
    <w:rsid w:val="00A10CC3"/>
    <w:rsid w:val="00A12017"/>
    <w:rsid w:val="00A121D8"/>
    <w:rsid w:val="00A13AB8"/>
    <w:rsid w:val="00A13C69"/>
    <w:rsid w:val="00A145A6"/>
    <w:rsid w:val="00A14A26"/>
    <w:rsid w:val="00A1507E"/>
    <w:rsid w:val="00A1550A"/>
    <w:rsid w:val="00A15B78"/>
    <w:rsid w:val="00A17A43"/>
    <w:rsid w:val="00A2051A"/>
    <w:rsid w:val="00A20FF7"/>
    <w:rsid w:val="00A238D8"/>
    <w:rsid w:val="00A24301"/>
    <w:rsid w:val="00A24C7B"/>
    <w:rsid w:val="00A26E91"/>
    <w:rsid w:val="00A275BE"/>
    <w:rsid w:val="00A3017C"/>
    <w:rsid w:val="00A31C83"/>
    <w:rsid w:val="00A356B9"/>
    <w:rsid w:val="00A35CB6"/>
    <w:rsid w:val="00A371D7"/>
    <w:rsid w:val="00A402DD"/>
    <w:rsid w:val="00A407F4"/>
    <w:rsid w:val="00A4105D"/>
    <w:rsid w:val="00A4300A"/>
    <w:rsid w:val="00A43084"/>
    <w:rsid w:val="00A50AEB"/>
    <w:rsid w:val="00A50B30"/>
    <w:rsid w:val="00A519C6"/>
    <w:rsid w:val="00A51CC0"/>
    <w:rsid w:val="00A5241F"/>
    <w:rsid w:val="00A543CF"/>
    <w:rsid w:val="00A54668"/>
    <w:rsid w:val="00A56DA3"/>
    <w:rsid w:val="00A60588"/>
    <w:rsid w:val="00A647E0"/>
    <w:rsid w:val="00A74158"/>
    <w:rsid w:val="00A77338"/>
    <w:rsid w:val="00A77F0F"/>
    <w:rsid w:val="00A80997"/>
    <w:rsid w:val="00A900BC"/>
    <w:rsid w:val="00A910A3"/>
    <w:rsid w:val="00A946F5"/>
    <w:rsid w:val="00A95CEC"/>
    <w:rsid w:val="00A97D21"/>
    <w:rsid w:val="00A97F85"/>
    <w:rsid w:val="00AA01B9"/>
    <w:rsid w:val="00AA173D"/>
    <w:rsid w:val="00AA1B7C"/>
    <w:rsid w:val="00AA1C15"/>
    <w:rsid w:val="00AA30A9"/>
    <w:rsid w:val="00AA3DF7"/>
    <w:rsid w:val="00AA70A9"/>
    <w:rsid w:val="00AB035E"/>
    <w:rsid w:val="00AB1680"/>
    <w:rsid w:val="00AB3BC7"/>
    <w:rsid w:val="00AB40EF"/>
    <w:rsid w:val="00AB61CB"/>
    <w:rsid w:val="00AB670E"/>
    <w:rsid w:val="00AC1478"/>
    <w:rsid w:val="00AC48E8"/>
    <w:rsid w:val="00AC4B6E"/>
    <w:rsid w:val="00AC4FD4"/>
    <w:rsid w:val="00AC5103"/>
    <w:rsid w:val="00AC57A3"/>
    <w:rsid w:val="00AC6679"/>
    <w:rsid w:val="00AC6BC6"/>
    <w:rsid w:val="00AD0556"/>
    <w:rsid w:val="00AD289E"/>
    <w:rsid w:val="00AD44A7"/>
    <w:rsid w:val="00AD582E"/>
    <w:rsid w:val="00AD5AFA"/>
    <w:rsid w:val="00AD5FBC"/>
    <w:rsid w:val="00AD6ADF"/>
    <w:rsid w:val="00AE0592"/>
    <w:rsid w:val="00AE116C"/>
    <w:rsid w:val="00AE1F76"/>
    <w:rsid w:val="00AE2196"/>
    <w:rsid w:val="00AE4C87"/>
    <w:rsid w:val="00AF0D3D"/>
    <w:rsid w:val="00AF0EBF"/>
    <w:rsid w:val="00AF2A7A"/>
    <w:rsid w:val="00AF3FA6"/>
    <w:rsid w:val="00AF4698"/>
    <w:rsid w:val="00AF6DC1"/>
    <w:rsid w:val="00B0116F"/>
    <w:rsid w:val="00B02169"/>
    <w:rsid w:val="00B027AA"/>
    <w:rsid w:val="00B02D88"/>
    <w:rsid w:val="00B040FA"/>
    <w:rsid w:val="00B0498E"/>
    <w:rsid w:val="00B0671A"/>
    <w:rsid w:val="00B0718B"/>
    <w:rsid w:val="00B07BF0"/>
    <w:rsid w:val="00B10277"/>
    <w:rsid w:val="00B10809"/>
    <w:rsid w:val="00B11499"/>
    <w:rsid w:val="00B11645"/>
    <w:rsid w:val="00B15005"/>
    <w:rsid w:val="00B210FF"/>
    <w:rsid w:val="00B24C76"/>
    <w:rsid w:val="00B25719"/>
    <w:rsid w:val="00B25AF1"/>
    <w:rsid w:val="00B27A04"/>
    <w:rsid w:val="00B311D9"/>
    <w:rsid w:val="00B337F7"/>
    <w:rsid w:val="00B34E4E"/>
    <w:rsid w:val="00B367DB"/>
    <w:rsid w:val="00B37819"/>
    <w:rsid w:val="00B4167C"/>
    <w:rsid w:val="00B42439"/>
    <w:rsid w:val="00B42632"/>
    <w:rsid w:val="00B42B14"/>
    <w:rsid w:val="00B44EBA"/>
    <w:rsid w:val="00B4559E"/>
    <w:rsid w:val="00B457DF"/>
    <w:rsid w:val="00B47993"/>
    <w:rsid w:val="00B50AB5"/>
    <w:rsid w:val="00B51436"/>
    <w:rsid w:val="00B52D73"/>
    <w:rsid w:val="00B55DFA"/>
    <w:rsid w:val="00B6050C"/>
    <w:rsid w:val="00B6184D"/>
    <w:rsid w:val="00B6385E"/>
    <w:rsid w:val="00B6417A"/>
    <w:rsid w:val="00B64B22"/>
    <w:rsid w:val="00B64F0E"/>
    <w:rsid w:val="00B6510A"/>
    <w:rsid w:val="00B6565B"/>
    <w:rsid w:val="00B67563"/>
    <w:rsid w:val="00B75FBB"/>
    <w:rsid w:val="00B7661F"/>
    <w:rsid w:val="00B7663B"/>
    <w:rsid w:val="00B80009"/>
    <w:rsid w:val="00B809EB"/>
    <w:rsid w:val="00B82F97"/>
    <w:rsid w:val="00B90143"/>
    <w:rsid w:val="00B91D72"/>
    <w:rsid w:val="00B932DC"/>
    <w:rsid w:val="00B94782"/>
    <w:rsid w:val="00B971A9"/>
    <w:rsid w:val="00BA04BD"/>
    <w:rsid w:val="00BA0DED"/>
    <w:rsid w:val="00BA4A74"/>
    <w:rsid w:val="00BA7BAB"/>
    <w:rsid w:val="00BB00BB"/>
    <w:rsid w:val="00BB2B33"/>
    <w:rsid w:val="00BB587A"/>
    <w:rsid w:val="00BB6FB6"/>
    <w:rsid w:val="00BB7562"/>
    <w:rsid w:val="00BC009D"/>
    <w:rsid w:val="00BC0638"/>
    <w:rsid w:val="00BC071F"/>
    <w:rsid w:val="00BC1EFC"/>
    <w:rsid w:val="00BC36EC"/>
    <w:rsid w:val="00BC5E9E"/>
    <w:rsid w:val="00BC62B5"/>
    <w:rsid w:val="00BC6625"/>
    <w:rsid w:val="00BC68F9"/>
    <w:rsid w:val="00BD569F"/>
    <w:rsid w:val="00BD64D0"/>
    <w:rsid w:val="00BD71DA"/>
    <w:rsid w:val="00BD7BAD"/>
    <w:rsid w:val="00BE0032"/>
    <w:rsid w:val="00BE3EFF"/>
    <w:rsid w:val="00BF02A8"/>
    <w:rsid w:val="00BF2A35"/>
    <w:rsid w:val="00BF6081"/>
    <w:rsid w:val="00BF687A"/>
    <w:rsid w:val="00C01429"/>
    <w:rsid w:val="00C01FBF"/>
    <w:rsid w:val="00C02E24"/>
    <w:rsid w:val="00C02FC1"/>
    <w:rsid w:val="00C03092"/>
    <w:rsid w:val="00C03C13"/>
    <w:rsid w:val="00C054AE"/>
    <w:rsid w:val="00C05978"/>
    <w:rsid w:val="00C06EFA"/>
    <w:rsid w:val="00C0711C"/>
    <w:rsid w:val="00C07805"/>
    <w:rsid w:val="00C100B9"/>
    <w:rsid w:val="00C149CA"/>
    <w:rsid w:val="00C14EA4"/>
    <w:rsid w:val="00C16CDA"/>
    <w:rsid w:val="00C20D95"/>
    <w:rsid w:val="00C2171D"/>
    <w:rsid w:val="00C217C1"/>
    <w:rsid w:val="00C217D0"/>
    <w:rsid w:val="00C23298"/>
    <w:rsid w:val="00C242F1"/>
    <w:rsid w:val="00C24CD3"/>
    <w:rsid w:val="00C27C50"/>
    <w:rsid w:val="00C27C5A"/>
    <w:rsid w:val="00C30476"/>
    <w:rsid w:val="00C30573"/>
    <w:rsid w:val="00C34C76"/>
    <w:rsid w:val="00C35E9E"/>
    <w:rsid w:val="00C361E0"/>
    <w:rsid w:val="00C36AC0"/>
    <w:rsid w:val="00C40625"/>
    <w:rsid w:val="00C43A08"/>
    <w:rsid w:val="00C4422A"/>
    <w:rsid w:val="00C456E8"/>
    <w:rsid w:val="00C46014"/>
    <w:rsid w:val="00C464CC"/>
    <w:rsid w:val="00C4774D"/>
    <w:rsid w:val="00C51394"/>
    <w:rsid w:val="00C52A31"/>
    <w:rsid w:val="00C60F3E"/>
    <w:rsid w:val="00C669C0"/>
    <w:rsid w:val="00C67387"/>
    <w:rsid w:val="00C674F5"/>
    <w:rsid w:val="00C70C17"/>
    <w:rsid w:val="00C71886"/>
    <w:rsid w:val="00C721BA"/>
    <w:rsid w:val="00C739CC"/>
    <w:rsid w:val="00C752B6"/>
    <w:rsid w:val="00C76DED"/>
    <w:rsid w:val="00C77C17"/>
    <w:rsid w:val="00C82036"/>
    <w:rsid w:val="00C82204"/>
    <w:rsid w:val="00C84C2F"/>
    <w:rsid w:val="00C84F69"/>
    <w:rsid w:val="00C95E97"/>
    <w:rsid w:val="00CA3DC0"/>
    <w:rsid w:val="00CA4BE8"/>
    <w:rsid w:val="00CA4D41"/>
    <w:rsid w:val="00CA4F73"/>
    <w:rsid w:val="00CA75D4"/>
    <w:rsid w:val="00CA7951"/>
    <w:rsid w:val="00CB7DF3"/>
    <w:rsid w:val="00CC0AA3"/>
    <w:rsid w:val="00CC15FD"/>
    <w:rsid w:val="00CC1F4D"/>
    <w:rsid w:val="00CC3B45"/>
    <w:rsid w:val="00CC4462"/>
    <w:rsid w:val="00CC6160"/>
    <w:rsid w:val="00CC7A5B"/>
    <w:rsid w:val="00CC7E2F"/>
    <w:rsid w:val="00CD20A2"/>
    <w:rsid w:val="00CD276D"/>
    <w:rsid w:val="00CD4C9F"/>
    <w:rsid w:val="00CD6081"/>
    <w:rsid w:val="00CD6610"/>
    <w:rsid w:val="00CE2333"/>
    <w:rsid w:val="00CE29BC"/>
    <w:rsid w:val="00CE2AA3"/>
    <w:rsid w:val="00CE37C5"/>
    <w:rsid w:val="00CE507B"/>
    <w:rsid w:val="00CE5518"/>
    <w:rsid w:val="00CE6434"/>
    <w:rsid w:val="00CF0F7A"/>
    <w:rsid w:val="00CF145F"/>
    <w:rsid w:val="00CF209E"/>
    <w:rsid w:val="00D00CD0"/>
    <w:rsid w:val="00D01333"/>
    <w:rsid w:val="00D0187C"/>
    <w:rsid w:val="00D01C59"/>
    <w:rsid w:val="00D04F09"/>
    <w:rsid w:val="00D06870"/>
    <w:rsid w:val="00D075B9"/>
    <w:rsid w:val="00D108EC"/>
    <w:rsid w:val="00D121A9"/>
    <w:rsid w:val="00D12A60"/>
    <w:rsid w:val="00D131D5"/>
    <w:rsid w:val="00D1520C"/>
    <w:rsid w:val="00D15B39"/>
    <w:rsid w:val="00D17067"/>
    <w:rsid w:val="00D23F03"/>
    <w:rsid w:val="00D24302"/>
    <w:rsid w:val="00D25EDD"/>
    <w:rsid w:val="00D30B4E"/>
    <w:rsid w:val="00D31365"/>
    <w:rsid w:val="00D33303"/>
    <w:rsid w:val="00D34507"/>
    <w:rsid w:val="00D348D5"/>
    <w:rsid w:val="00D352F8"/>
    <w:rsid w:val="00D36DB2"/>
    <w:rsid w:val="00D4155A"/>
    <w:rsid w:val="00D415A6"/>
    <w:rsid w:val="00D4238B"/>
    <w:rsid w:val="00D43E5E"/>
    <w:rsid w:val="00D4579E"/>
    <w:rsid w:val="00D4671E"/>
    <w:rsid w:val="00D47600"/>
    <w:rsid w:val="00D47E05"/>
    <w:rsid w:val="00D51C0F"/>
    <w:rsid w:val="00D52008"/>
    <w:rsid w:val="00D52840"/>
    <w:rsid w:val="00D52BBF"/>
    <w:rsid w:val="00D52C98"/>
    <w:rsid w:val="00D532FB"/>
    <w:rsid w:val="00D5445E"/>
    <w:rsid w:val="00D55E7A"/>
    <w:rsid w:val="00D56E4D"/>
    <w:rsid w:val="00D579D0"/>
    <w:rsid w:val="00D610D7"/>
    <w:rsid w:val="00D620F7"/>
    <w:rsid w:val="00D65650"/>
    <w:rsid w:val="00D67033"/>
    <w:rsid w:val="00D70563"/>
    <w:rsid w:val="00D76970"/>
    <w:rsid w:val="00D769F2"/>
    <w:rsid w:val="00D809E0"/>
    <w:rsid w:val="00D80C89"/>
    <w:rsid w:val="00D8236B"/>
    <w:rsid w:val="00D850E2"/>
    <w:rsid w:val="00D86874"/>
    <w:rsid w:val="00D90E76"/>
    <w:rsid w:val="00D911C3"/>
    <w:rsid w:val="00D9412D"/>
    <w:rsid w:val="00D94742"/>
    <w:rsid w:val="00D95AE4"/>
    <w:rsid w:val="00D968FC"/>
    <w:rsid w:val="00D96DFC"/>
    <w:rsid w:val="00DA03B5"/>
    <w:rsid w:val="00DA1012"/>
    <w:rsid w:val="00DA182B"/>
    <w:rsid w:val="00DA1997"/>
    <w:rsid w:val="00DA299D"/>
    <w:rsid w:val="00DA5930"/>
    <w:rsid w:val="00DA7253"/>
    <w:rsid w:val="00DA76BA"/>
    <w:rsid w:val="00DA7804"/>
    <w:rsid w:val="00DB1B22"/>
    <w:rsid w:val="00DB22EE"/>
    <w:rsid w:val="00DB3D87"/>
    <w:rsid w:val="00DB447B"/>
    <w:rsid w:val="00DB468C"/>
    <w:rsid w:val="00DB4C25"/>
    <w:rsid w:val="00DB5680"/>
    <w:rsid w:val="00DB5752"/>
    <w:rsid w:val="00DB5E91"/>
    <w:rsid w:val="00DB69AC"/>
    <w:rsid w:val="00DB79F3"/>
    <w:rsid w:val="00DC015E"/>
    <w:rsid w:val="00DC0B5A"/>
    <w:rsid w:val="00DC1E20"/>
    <w:rsid w:val="00DC22D5"/>
    <w:rsid w:val="00DC4396"/>
    <w:rsid w:val="00DC497C"/>
    <w:rsid w:val="00DC552C"/>
    <w:rsid w:val="00DD01CB"/>
    <w:rsid w:val="00DD1AEF"/>
    <w:rsid w:val="00DD758D"/>
    <w:rsid w:val="00DE3021"/>
    <w:rsid w:val="00DE554C"/>
    <w:rsid w:val="00DE7BF1"/>
    <w:rsid w:val="00DF05AD"/>
    <w:rsid w:val="00DF09C2"/>
    <w:rsid w:val="00DF0A7C"/>
    <w:rsid w:val="00DF0B26"/>
    <w:rsid w:val="00DF191A"/>
    <w:rsid w:val="00DF1C8E"/>
    <w:rsid w:val="00DF7FF2"/>
    <w:rsid w:val="00E00D50"/>
    <w:rsid w:val="00E01E96"/>
    <w:rsid w:val="00E0273C"/>
    <w:rsid w:val="00E03B0F"/>
    <w:rsid w:val="00E0466B"/>
    <w:rsid w:val="00E05EA5"/>
    <w:rsid w:val="00E06152"/>
    <w:rsid w:val="00E066A6"/>
    <w:rsid w:val="00E07740"/>
    <w:rsid w:val="00E1480F"/>
    <w:rsid w:val="00E20F15"/>
    <w:rsid w:val="00E21160"/>
    <w:rsid w:val="00E233E6"/>
    <w:rsid w:val="00E23F4D"/>
    <w:rsid w:val="00E24A55"/>
    <w:rsid w:val="00E24BD5"/>
    <w:rsid w:val="00E2555A"/>
    <w:rsid w:val="00E2737A"/>
    <w:rsid w:val="00E2768E"/>
    <w:rsid w:val="00E2776C"/>
    <w:rsid w:val="00E27CB4"/>
    <w:rsid w:val="00E3115B"/>
    <w:rsid w:val="00E334DA"/>
    <w:rsid w:val="00E33C90"/>
    <w:rsid w:val="00E4208D"/>
    <w:rsid w:val="00E43C7C"/>
    <w:rsid w:val="00E45A71"/>
    <w:rsid w:val="00E46182"/>
    <w:rsid w:val="00E46D65"/>
    <w:rsid w:val="00E47C4D"/>
    <w:rsid w:val="00E5122B"/>
    <w:rsid w:val="00E5759A"/>
    <w:rsid w:val="00E605EC"/>
    <w:rsid w:val="00E6111A"/>
    <w:rsid w:val="00E61915"/>
    <w:rsid w:val="00E62095"/>
    <w:rsid w:val="00E630F1"/>
    <w:rsid w:val="00E6419A"/>
    <w:rsid w:val="00E67CC9"/>
    <w:rsid w:val="00E74197"/>
    <w:rsid w:val="00E75A41"/>
    <w:rsid w:val="00E77A1B"/>
    <w:rsid w:val="00E77AB0"/>
    <w:rsid w:val="00E830A5"/>
    <w:rsid w:val="00E83E93"/>
    <w:rsid w:val="00E87646"/>
    <w:rsid w:val="00E90E8F"/>
    <w:rsid w:val="00E92BB6"/>
    <w:rsid w:val="00E93715"/>
    <w:rsid w:val="00E9377F"/>
    <w:rsid w:val="00E94537"/>
    <w:rsid w:val="00E9656A"/>
    <w:rsid w:val="00EA20BE"/>
    <w:rsid w:val="00EA21D8"/>
    <w:rsid w:val="00EA2447"/>
    <w:rsid w:val="00EA25AE"/>
    <w:rsid w:val="00EA2D0B"/>
    <w:rsid w:val="00EA6093"/>
    <w:rsid w:val="00EA6AA3"/>
    <w:rsid w:val="00EA7104"/>
    <w:rsid w:val="00EB1BB9"/>
    <w:rsid w:val="00EB6AF6"/>
    <w:rsid w:val="00EB6EB9"/>
    <w:rsid w:val="00EB7986"/>
    <w:rsid w:val="00EC2D1F"/>
    <w:rsid w:val="00EC3274"/>
    <w:rsid w:val="00EC32A7"/>
    <w:rsid w:val="00EC3FD4"/>
    <w:rsid w:val="00EC535A"/>
    <w:rsid w:val="00EC5FAA"/>
    <w:rsid w:val="00EC71B0"/>
    <w:rsid w:val="00ED2A44"/>
    <w:rsid w:val="00ED32BD"/>
    <w:rsid w:val="00ED37A7"/>
    <w:rsid w:val="00ED42A4"/>
    <w:rsid w:val="00ED5A9A"/>
    <w:rsid w:val="00ED71F6"/>
    <w:rsid w:val="00ED7A82"/>
    <w:rsid w:val="00EE0841"/>
    <w:rsid w:val="00EE0A88"/>
    <w:rsid w:val="00EE0E22"/>
    <w:rsid w:val="00EE0E47"/>
    <w:rsid w:val="00EE48AF"/>
    <w:rsid w:val="00EE4BE0"/>
    <w:rsid w:val="00EF4F1C"/>
    <w:rsid w:val="00EF5658"/>
    <w:rsid w:val="00EF6DD0"/>
    <w:rsid w:val="00EF761D"/>
    <w:rsid w:val="00EF76A7"/>
    <w:rsid w:val="00F00693"/>
    <w:rsid w:val="00F00A8E"/>
    <w:rsid w:val="00F00E73"/>
    <w:rsid w:val="00F01811"/>
    <w:rsid w:val="00F070A1"/>
    <w:rsid w:val="00F07D9B"/>
    <w:rsid w:val="00F1019F"/>
    <w:rsid w:val="00F102E5"/>
    <w:rsid w:val="00F10B50"/>
    <w:rsid w:val="00F1221C"/>
    <w:rsid w:val="00F13711"/>
    <w:rsid w:val="00F14960"/>
    <w:rsid w:val="00F15831"/>
    <w:rsid w:val="00F16CB3"/>
    <w:rsid w:val="00F1770A"/>
    <w:rsid w:val="00F21099"/>
    <w:rsid w:val="00F22675"/>
    <w:rsid w:val="00F22BC5"/>
    <w:rsid w:val="00F24289"/>
    <w:rsid w:val="00F24828"/>
    <w:rsid w:val="00F317DC"/>
    <w:rsid w:val="00F3263C"/>
    <w:rsid w:val="00F33B5D"/>
    <w:rsid w:val="00F35D7A"/>
    <w:rsid w:val="00F4420A"/>
    <w:rsid w:val="00F45B0D"/>
    <w:rsid w:val="00F47CEF"/>
    <w:rsid w:val="00F51420"/>
    <w:rsid w:val="00F53300"/>
    <w:rsid w:val="00F54024"/>
    <w:rsid w:val="00F5527B"/>
    <w:rsid w:val="00F62656"/>
    <w:rsid w:val="00F628C7"/>
    <w:rsid w:val="00F629CD"/>
    <w:rsid w:val="00F656BA"/>
    <w:rsid w:val="00F70488"/>
    <w:rsid w:val="00F75BA1"/>
    <w:rsid w:val="00F80594"/>
    <w:rsid w:val="00F820E7"/>
    <w:rsid w:val="00F82505"/>
    <w:rsid w:val="00F84BEA"/>
    <w:rsid w:val="00F85C8A"/>
    <w:rsid w:val="00F865E5"/>
    <w:rsid w:val="00F90D5E"/>
    <w:rsid w:val="00F93616"/>
    <w:rsid w:val="00F93A46"/>
    <w:rsid w:val="00F96172"/>
    <w:rsid w:val="00F97BE7"/>
    <w:rsid w:val="00FA02B4"/>
    <w:rsid w:val="00FA2633"/>
    <w:rsid w:val="00FA7EAB"/>
    <w:rsid w:val="00FB32EA"/>
    <w:rsid w:val="00FB5344"/>
    <w:rsid w:val="00FB5FC8"/>
    <w:rsid w:val="00FB60F4"/>
    <w:rsid w:val="00FB7C1F"/>
    <w:rsid w:val="00FC20BE"/>
    <w:rsid w:val="00FC63FA"/>
    <w:rsid w:val="00FE0E0D"/>
    <w:rsid w:val="00FE23AA"/>
    <w:rsid w:val="00FE457A"/>
    <w:rsid w:val="00FE4E25"/>
    <w:rsid w:val="00FE51F9"/>
    <w:rsid w:val="00FE726D"/>
    <w:rsid w:val="00FE7DA0"/>
    <w:rsid w:val="00FF0BCB"/>
    <w:rsid w:val="00FF129B"/>
    <w:rsid w:val="00FF1A22"/>
    <w:rsid w:val="00FF2A7A"/>
    <w:rsid w:val="00FF4024"/>
    <w:rsid w:val="00FF4B2C"/>
    <w:rsid w:val="00FF4B52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579628"/>
  <w14:defaultImageDpi w14:val="330"/>
  <w15:docId w15:val="{46635AF7-ED6F-4236-8688-5FAAB55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85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509E2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DB3D87"/>
    <w:pPr>
      <w:spacing w:after="240"/>
    </w:pPr>
    <w:rPr>
      <w:rFonts w:ascii="Times New Roman" w:eastAsia="Times New Roman" w:hAnsi="Times New Roman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B447B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447B"/>
    <w:rPr>
      <w:rFonts w:ascii="Lucida Grande" w:hAnsi="Lucida Grande" w:cs="Lucida Grande"/>
      <w:sz w:val="18"/>
      <w:szCs w:val="18"/>
    </w:rPr>
  </w:style>
  <w:style w:type="paragraph" w:customStyle="1" w:styleId="B15NBrduindrag">
    <w:name w:val="B_15_N_Bröd_u_indrag"/>
    <w:basedOn w:val="Normal"/>
    <w:uiPriority w:val="99"/>
    <w:rsid w:val="00F85C8A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Minion Pro" w:hAnsi="Minion Pro" w:cs="Minion Pro"/>
      <w:color w:val="000000"/>
      <w:sz w:val="14"/>
      <w:szCs w:val="14"/>
    </w:rPr>
  </w:style>
  <w:style w:type="paragraph" w:customStyle="1" w:styleId="B17NMell1">
    <w:name w:val="B_17_N_Mell_1"/>
    <w:basedOn w:val="B15NBrduindrag"/>
    <w:uiPriority w:val="99"/>
    <w:rsid w:val="00F85C8A"/>
    <w:rPr>
      <w:rFonts w:ascii="Klavika Bold" w:hAnsi="Klavika Bold" w:cs="Klavika Bold"/>
      <w:b/>
      <w:bCs/>
    </w:rPr>
  </w:style>
  <w:style w:type="paragraph" w:styleId="Sidhuvud">
    <w:name w:val="header"/>
    <w:basedOn w:val="Normal"/>
    <w:link w:val="SidhuvudChar"/>
    <w:uiPriority w:val="99"/>
    <w:unhideWhenUsed/>
    <w:rsid w:val="00E2768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768E"/>
  </w:style>
  <w:style w:type="paragraph" w:styleId="Sidfot">
    <w:name w:val="footer"/>
    <w:basedOn w:val="Normal"/>
    <w:link w:val="SidfotChar"/>
    <w:uiPriority w:val="99"/>
    <w:unhideWhenUsed/>
    <w:rsid w:val="00E2768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768E"/>
  </w:style>
  <w:style w:type="character" w:styleId="Kommentarsreferens">
    <w:name w:val="annotation reference"/>
    <w:basedOn w:val="Standardstycketeckensnitt"/>
    <w:uiPriority w:val="99"/>
    <w:semiHidden/>
    <w:unhideWhenUsed/>
    <w:rsid w:val="008C53A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C53A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C53A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C53A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C53AE"/>
    <w:rPr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7417EC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7417EC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D620F7"/>
  </w:style>
  <w:style w:type="paragraph" w:styleId="Ingetavstnd">
    <w:name w:val="No Spacing"/>
    <w:uiPriority w:val="1"/>
    <w:qFormat/>
    <w:rsid w:val="00121109"/>
    <w:rPr>
      <w:rFonts w:ascii="Calibri" w:eastAsia="Calibri" w:hAnsi="Calibri" w:cs="Times New Roman"/>
      <w:sz w:val="22"/>
      <w:szCs w:val="22"/>
      <w:lang w:val="bg-BG" w:eastAsia="en-US"/>
    </w:rPr>
  </w:style>
  <w:style w:type="table" w:styleId="Tabellrutnt">
    <w:name w:val="Table Grid"/>
    <w:basedOn w:val="Normaltabell"/>
    <w:uiPriority w:val="59"/>
    <w:rsid w:val="00924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4F4604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1A4D5D"/>
    <w:rPr>
      <w:b/>
      <w:bCs/>
    </w:rPr>
  </w:style>
  <w:style w:type="character" w:styleId="Betoning">
    <w:name w:val="Emphasis"/>
    <w:basedOn w:val="Standardstycketeckensnitt"/>
    <w:uiPriority w:val="20"/>
    <w:qFormat/>
    <w:rsid w:val="001A4D5D"/>
    <w:rPr>
      <w:i/>
      <w:iCs/>
    </w:rPr>
  </w:style>
  <w:style w:type="character" w:styleId="Olstomnmnande">
    <w:name w:val="Unresolved Mention"/>
    <w:basedOn w:val="Standardstycketeckensnitt"/>
    <w:uiPriority w:val="99"/>
    <w:semiHidden/>
    <w:unhideWhenUsed/>
    <w:rsid w:val="001A4D5D"/>
    <w:rPr>
      <w:color w:val="605E5C"/>
      <w:shd w:val="clear" w:color="auto" w:fill="E1DFDD"/>
    </w:rPr>
  </w:style>
  <w:style w:type="paragraph" w:customStyle="1" w:styleId="Default">
    <w:name w:val="Default"/>
    <w:rsid w:val="004A330F"/>
    <w:pPr>
      <w:autoSpaceDE w:val="0"/>
      <w:autoSpaceDN w:val="0"/>
      <w:adjustRightInd w:val="0"/>
    </w:pPr>
    <w:rPr>
      <w:rFonts w:ascii="Avenir Next LT Pro" w:hAnsi="Avenir Next LT Pro" w:cs="Avenir Next LT Pro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fredrik.laurell@nicoccino.s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B14B859085B546A50EF380EA7E345F" ma:contentTypeVersion="13" ma:contentTypeDescription="Skapa ett nytt dokument." ma:contentTypeScope="" ma:versionID="ff9b50616fdbfd0db4fd255fe0be255d">
  <xsd:schema xmlns:xsd="http://www.w3.org/2001/XMLSchema" xmlns:xs="http://www.w3.org/2001/XMLSchema" xmlns:p="http://schemas.microsoft.com/office/2006/metadata/properties" xmlns:ns2="d3d45a6e-2ba2-4dea-9cd8-5c93a4a54615" xmlns:ns3="73c07d8d-e762-436f-8cd1-1eb58e19dc11" targetNamespace="http://schemas.microsoft.com/office/2006/metadata/properties" ma:root="true" ma:fieldsID="f12d93ed851cca8a7db33434fd0811e7" ns2:_="" ns3:_="">
    <xsd:import namespace="d3d45a6e-2ba2-4dea-9cd8-5c93a4a54615"/>
    <xsd:import namespace="73c07d8d-e762-436f-8cd1-1eb58e19d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45a6e-2ba2-4dea-9cd8-5c93a4a54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a57f8351-dfce-4579-b661-dcc25ad03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07d8d-e762-436f-8cd1-1eb58e19dc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aad84a-8598-41ba-a813-f2e14d2c1444}" ma:internalName="TaxCatchAll" ma:showField="CatchAllData" ma:web="73c07d8d-e762-436f-8cd1-1eb58e19d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d45a6e-2ba2-4dea-9cd8-5c93a4a54615">
      <Terms xmlns="http://schemas.microsoft.com/office/infopath/2007/PartnerControls"/>
    </lcf76f155ced4ddcb4097134ff3c332f>
    <TaxCatchAll xmlns="73c07d8d-e762-436f-8cd1-1eb58e19dc1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14DD39-1493-4EDE-BDCF-9442703FF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45a6e-2ba2-4dea-9cd8-5c93a4a54615"/>
    <ds:schemaRef ds:uri="73c07d8d-e762-436f-8cd1-1eb58e19d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A65C0D-1A82-418A-9FEB-71BBAED53200}">
  <ds:schemaRefs>
    <ds:schemaRef ds:uri="http://schemas.microsoft.com/office/2006/metadata/properties"/>
    <ds:schemaRef ds:uri="http://schemas.microsoft.com/office/infopath/2007/PartnerControls"/>
    <ds:schemaRef ds:uri="d3d45a6e-2ba2-4dea-9cd8-5c93a4a54615"/>
    <ds:schemaRef ds:uri="73c07d8d-e762-436f-8cd1-1eb58e19dc11"/>
  </ds:schemaRefs>
</ds:datastoreItem>
</file>

<file path=customXml/itemProps3.xml><?xml version="1.0" encoding="utf-8"?>
<ds:datastoreItem xmlns:ds="http://schemas.openxmlformats.org/officeDocument/2006/customXml" ds:itemID="{DC7BB3D3-82F6-4CB6-9945-2808CDE00C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68B8C3-E50C-4D39-9E93-380654266D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1230</Words>
  <Characters>6519</Characters>
  <Application>Microsoft Office Word</Application>
  <DocSecurity>4</DocSecurity>
  <Lines>54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7734</CharactersWithSpaces>
  <SharedDoc>false</SharedDoc>
  <HLinks>
    <vt:vector size="12" baseType="variant">
      <vt:variant>
        <vt:i4>1245212</vt:i4>
      </vt:variant>
      <vt:variant>
        <vt:i4>3</vt:i4>
      </vt:variant>
      <vt:variant>
        <vt:i4>0</vt:i4>
      </vt:variant>
      <vt:variant>
        <vt:i4>5</vt:i4>
      </vt:variant>
      <vt:variant>
        <vt:lpwstr>http://www.niccocino.se/</vt:lpwstr>
      </vt:variant>
      <vt:variant>
        <vt:lpwstr/>
      </vt:variant>
      <vt:variant>
        <vt:i4>5308512</vt:i4>
      </vt:variant>
      <vt:variant>
        <vt:i4>0</vt:i4>
      </vt:variant>
      <vt:variant>
        <vt:i4>0</vt:i4>
      </vt:variant>
      <vt:variant>
        <vt:i4>5</vt:i4>
      </vt:variant>
      <vt:variant>
        <vt:lpwstr>mailto:info@fnca.se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Richter</dc:creator>
  <cp:keywords/>
  <dc:description/>
  <cp:lastModifiedBy>Fredrik Laurell</cp:lastModifiedBy>
  <cp:revision>2</cp:revision>
  <cp:lastPrinted>2026-08-04T12:51:00Z</cp:lastPrinted>
  <dcterms:created xsi:type="dcterms:W3CDTF">2026-08-20T11:32:00Z</dcterms:created>
  <dcterms:modified xsi:type="dcterms:W3CDTF">2026-08-20T11:32:00Z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0x010100D6B14B859085B546A50EF380EA7E345F</vt:lpwstr>
  </property>
  <property fmtid="{D5CDD505-2E9C-101B-9397-08002B2CF9AE}" pid="3" name="MediaServiceImageTags">
    <vt:lpwstr/>
  </property>
</Properties>
</file>